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4119" w14:textId="77777777" w:rsidR="005F3DBE" w:rsidRDefault="00BE4AD0">
      <w:pPr>
        <w:rPr>
          <w:lang w:val="en-US"/>
        </w:rPr>
      </w:pPr>
      <w:r w:rsidRPr="001873E4">
        <w:rPr>
          <w:noProof/>
        </w:rPr>
        <w:drawing>
          <wp:anchor distT="0" distB="0" distL="114300" distR="114300" simplePos="0" relativeHeight="251659264" behindDoc="0" locked="0" layoutInCell="1" allowOverlap="1" wp14:anchorId="476A4347" wp14:editId="52A3D11C">
            <wp:simplePos x="0" y="0"/>
            <wp:positionH relativeFrom="column">
              <wp:posOffset>-465455</wp:posOffset>
            </wp:positionH>
            <wp:positionV relativeFrom="paragraph">
              <wp:posOffset>-523875</wp:posOffset>
            </wp:positionV>
            <wp:extent cx="2447925" cy="685800"/>
            <wp:effectExtent l="0" t="0" r="9525" b="0"/>
            <wp:wrapNone/>
            <wp:docPr id="3" name="Picture 3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9A0299" wp14:editId="3C62A935">
            <wp:simplePos x="0" y="0"/>
            <wp:positionH relativeFrom="margin">
              <wp:posOffset>5082540</wp:posOffset>
            </wp:positionH>
            <wp:positionV relativeFrom="margin">
              <wp:posOffset>-523875</wp:posOffset>
            </wp:positionV>
            <wp:extent cx="716915" cy="695325"/>
            <wp:effectExtent l="0" t="0" r="6985" b="9525"/>
            <wp:wrapSquare wrapText="bothSides"/>
            <wp:docPr id="1" name="Picture 1" descr="3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colou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1450E" w14:textId="77777777" w:rsidR="00DF73AC" w:rsidRDefault="00DF73AC">
      <w:pPr>
        <w:rPr>
          <w:lang w:val="en-US"/>
        </w:rPr>
      </w:pPr>
    </w:p>
    <w:p w14:paraId="353686A6" w14:textId="77777777" w:rsidR="001A10F5" w:rsidRDefault="001A10F5" w:rsidP="00BE4AD0">
      <w:pPr>
        <w:jc w:val="center"/>
        <w:rPr>
          <w:b/>
          <w:sz w:val="28"/>
          <w:szCs w:val="28"/>
          <w:lang w:eastAsia="en-US"/>
        </w:rPr>
      </w:pPr>
    </w:p>
    <w:p w14:paraId="02E31649" w14:textId="573F5F44" w:rsidR="00E83859" w:rsidRPr="00BF0731" w:rsidRDefault="00E83859" w:rsidP="00BE4AD0">
      <w:pPr>
        <w:jc w:val="center"/>
        <w:rPr>
          <w:b/>
          <w:sz w:val="28"/>
          <w:szCs w:val="28"/>
          <w:lang w:eastAsia="en-US"/>
        </w:rPr>
      </w:pPr>
      <w:r w:rsidRPr="00BF0731">
        <w:rPr>
          <w:b/>
          <w:sz w:val="28"/>
          <w:szCs w:val="28"/>
          <w:lang w:eastAsia="en-US"/>
        </w:rPr>
        <w:t>REACCREDITATION ASSESSMENT FORM FOR</w:t>
      </w:r>
    </w:p>
    <w:p w14:paraId="5CDAAD15" w14:textId="61AA4D01" w:rsidR="00DF73AC" w:rsidRPr="00BF0731" w:rsidRDefault="00212006" w:rsidP="00BE4AD0">
      <w:pPr>
        <w:jc w:val="center"/>
        <w:rPr>
          <w:b/>
          <w:sz w:val="28"/>
          <w:szCs w:val="28"/>
          <w:lang w:eastAsia="en-US"/>
        </w:rPr>
      </w:pPr>
      <w:r w:rsidRPr="00BF0731">
        <w:rPr>
          <w:b/>
          <w:sz w:val="28"/>
          <w:szCs w:val="28"/>
          <w:lang w:eastAsia="en-US"/>
        </w:rPr>
        <w:t xml:space="preserve">AUSTRALASIAN </w:t>
      </w:r>
      <w:r w:rsidR="00A24C52" w:rsidRPr="00BF0731">
        <w:rPr>
          <w:b/>
          <w:sz w:val="28"/>
          <w:szCs w:val="28"/>
          <w:lang w:eastAsia="en-US"/>
        </w:rPr>
        <w:t>FACULTY</w:t>
      </w:r>
      <w:r w:rsidR="00F163BB" w:rsidRPr="00BF0731">
        <w:rPr>
          <w:b/>
          <w:sz w:val="28"/>
          <w:szCs w:val="28"/>
          <w:lang w:eastAsia="en-US"/>
        </w:rPr>
        <w:t xml:space="preserve"> </w:t>
      </w:r>
      <w:r w:rsidR="00E83859" w:rsidRPr="00BF0731">
        <w:rPr>
          <w:b/>
          <w:sz w:val="28"/>
          <w:szCs w:val="28"/>
          <w:lang w:eastAsia="en-US"/>
        </w:rPr>
        <w:t>OF PUBLIC HEALTH MEDICINE (AFPHM)</w:t>
      </w:r>
      <w:r w:rsidR="00BE4AD0" w:rsidRPr="00BF0731">
        <w:rPr>
          <w:b/>
          <w:sz w:val="28"/>
          <w:szCs w:val="28"/>
          <w:lang w:eastAsia="en-US"/>
        </w:rPr>
        <w:t>TRAINING SETTINGS</w:t>
      </w:r>
    </w:p>
    <w:p w14:paraId="2BD745A8" w14:textId="77777777" w:rsidR="005D55E5" w:rsidRPr="00BF0731" w:rsidRDefault="005D55E5" w:rsidP="00BE4AD0">
      <w:pPr>
        <w:jc w:val="center"/>
        <w:rPr>
          <w:b/>
          <w:sz w:val="28"/>
          <w:szCs w:val="28"/>
          <w:lang w:eastAsia="en-US"/>
        </w:rPr>
      </w:pPr>
    </w:p>
    <w:p w14:paraId="4B975EE7" w14:textId="77777777" w:rsidR="0040138C" w:rsidRPr="00BF0731" w:rsidRDefault="00DF73AC" w:rsidP="005D55E5">
      <w:pPr>
        <w:jc w:val="center"/>
        <w:rPr>
          <w:rFonts w:cs="Arial"/>
          <w:b/>
          <w:sz w:val="20"/>
          <w:szCs w:val="20"/>
        </w:rPr>
      </w:pPr>
      <w:r w:rsidRPr="00BF0731">
        <w:rPr>
          <w:rFonts w:cs="Arial"/>
          <w:b/>
          <w:sz w:val="20"/>
          <w:szCs w:val="20"/>
        </w:rPr>
        <w:t xml:space="preserve">This form </w:t>
      </w:r>
      <w:r w:rsidR="0040138C" w:rsidRPr="00BF0731">
        <w:rPr>
          <w:rFonts w:cs="Arial"/>
          <w:b/>
          <w:sz w:val="20"/>
          <w:szCs w:val="20"/>
        </w:rPr>
        <w:t xml:space="preserve">is to be </w:t>
      </w:r>
      <w:r w:rsidRPr="00BF0731">
        <w:rPr>
          <w:rFonts w:cs="Arial"/>
          <w:b/>
          <w:sz w:val="20"/>
          <w:szCs w:val="20"/>
        </w:rPr>
        <w:t xml:space="preserve">completed </w:t>
      </w:r>
      <w:r w:rsidRPr="00BF0731">
        <w:rPr>
          <w:rFonts w:cs="Arial"/>
          <w:b/>
          <w:sz w:val="20"/>
          <w:szCs w:val="20"/>
          <w:u w:val="single"/>
        </w:rPr>
        <w:t>electronically</w:t>
      </w:r>
      <w:r w:rsidRPr="00BF0731">
        <w:rPr>
          <w:rFonts w:cs="Arial"/>
          <w:b/>
          <w:sz w:val="20"/>
          <w:szCs w:val="20"/>
        </w:rPr>
        <w:t xml:space="preserve"> </w:t>
      </w:r>
      <w:r w:rsidR="005D55E5" w:rsidRPr="00BF0731">
        <w:rPr>
          <w:rFonts w:cs="Arial"/>
          <w:b/>
          <w:sz w:val="20"/>
          <w:szCs w:val="20"/>
        </w:rPr>
        <w:t>by the Training Setting Contact</w:t>
      </w:r>
      <w:r w:rsidR="0040138C" w:rsidRPr="00BF0731">
        <w:rPr>
          <w:rFonts w:cs="Arial"/>
          <w:b/>
          <w:sz w:val="20"/>
          <w:szCs w:val="20"/>
        </w:rPr>
        <w:t xml:space="preserve"> </w:t>
      </w:r>
    </w:p>
    <w:p w14:paraId="20CDA7EE" w14:textId="394F790B" w:rsidR="00DF73AC" w:rsidRPr="00BF0731" w:rsidRDefault="0040138C" w:rsidP="005D55E5">
      <w:pPr>
        <w:jc w:val="center"/>
        <w:rPr>
          <w:rFonts w:cs="Arial"/>
          <w:i/>
          <w:sz w:val="20"/>
          <w:szCs w:val="20"/>
        </w:rPr>
      </w:pPr>
      <w:r w:rsidRPr="00BF0731">
        <w:rPr>
          <w:rFonts w:cs="Arial"/>
          <w:sz w:val="20"/>
          <w:szCs w:val="20"/>
        </w:rPr>
        <w:t>(</w:t>
      </w:r>
      <w:r w:rsidRPr="00BF0731">
        <w:rPr>
          <w:rFonts w:cs="Arial"/>
          <w:i/>
          <w:sz w:val="20"/>
          <w:szCs w:val="20"/>
        </w:rPr>
        <w:t>i.e Director, Manager or Trainee Supervisor of the Training Setting)</w:t>
      </w:r>
    </w:p>
    <w:p w14:paraId="0CB00E7C" w14:textId="07D86B12" w:rsidR="00DF73AC" w:rsidRPr="00BF0731" w:rsidRDefault="00DF73AC" w:rsidP="005D55E5">
      <w:pPr>
        <w:jc w:val="center"/>
        <w:rPr>
          <w:rFonts w:cs="Arial"/>
          <w:sz w:val="20"/>
          <w:szCs w:val="20"/>
        </w:rPr>
      </w:pPr>
      <w:r w:rsidRPr="00BF0731">
        <w:rPr>
          <w:rFonts w:cs="Arial"/>
          <w:sz w:val="20"/>
          <w:szCs w:val="20"/>
        </w:rPr>
        <w:t>Any additional attach</w:t>
      </w:r>
      <w:r w:rsidR="001A10F5" w:rsidRPr="00BF0731">
        <w:rPr>
          <w:rFonts w:cs="Arial"/>
          <w:sz w:val="20"/>
          <w:szCs w:val="20"/>
        </w:rPr>
        <w:t>ments should be sent separately</w:t>
      </w:r>
    </w:p>
    <w:p w14:paraId="14904013" w14:textId="77777777" w:rsidR="001A10F5" w:rsidRPr="00BF0731" w:rsidRDefault="001A10F5" w:rsidP="005D55E5">
      <w:pPr>
        <w:jc w:val="center"/>
        <w:rPr>
          <w:rFonts w:cs="Arial"/>
          <w:sz w:val="20"/>
          <w:szCs w:val="20"/>
        </w:rPr>
      </w:pPr>
    </w:p>
    <w:p w14:paraId="5FD491FD" w14:textId="03DC42DB" w:rsidR="005D55E5" w:rsidRPr="00BF0731" w:rsidRDefault="005D55E5" w:rsidP="005D55E5">
      <w:pPr>
        <w:jc w:val="center"/>
        <w:rPr>
          <w:rFonts w:cs="Arial"/>
          <w:sz w:val="20"/>
          <w:szCs w:val="20"/>
        </w:rPr>
      </w:pPr>
      <w:r w:rsidRPr="00BF0731">
        <w:rPr>
          <w:rFonts w:cs="Arial"/>
          <w:sz w:val="20"/>
          <w:szCs w:val="20"/>
        </w:rPr>
        <w:t>Please do not alter the format of this document;</w:t>
      </w:r>
      <w:r w:rsidR="001A10F5" w:rsidRPr="00BF0731">
        <w:rPr>
          <w:rFonts w:cs="Arial"/>
          <w:sz w:val="20"/>
          <w:szCs w:val="20"/>
        </w:rPr>
        <w:t xml:space="preserve"> it has been locked for editing</w:t>
      </w:r>
    </w:p>
    <w:p w14:paraId="33FD6F73" w14:textId="1CA968D8" w:rsidR="00D079D2" w:rsidRPr="00BF0731" w:rsidRDefault="00D079D2" w:rsidP="005D55E5">
      <w:pPr>
        <w:jc w:val="center"/>
        <w:rPr>
          <w:rFonts w:cs="Arial"/>
          <w:sz w:val="20"/>
          <w:szCs w:val="20"/>
        </w:rPr>
      </w:pPr>
    </w:p>
    <w:p w14:paraId="55DD3EC9" w14:textId="26BBB8BB" w:rsidR="00D079D2" w:rsidRPr="00BF0731" w:rsidRDefault="00D079D2" w:rsidP="00D079D2">
      <w:pPr>
        <w:rPr>
          <w:sz w:val="20"/>
          <w:szCs w:val="20"/>
          <w:lang w:val="en-US"/>
        </w:rPr>
      </w:pPr>
      <w:r w:rsidRPr="00BF0731">
        <w:rPr>
          <w:b/>
          <w:sz w:val="20"/>
          <w:szCs w:val="20"/>
          <w:lang w:val="en-US"/>
        </w:rPr>
        <w:t>Please note</w:t>
      </w:r>
      <w:r w:rsidRPr="00BF0731">
        <w:rPr>
          <w:sz w:val="20"/>
          <w:szCs w:val="20"/>
          <w:lang w:val="en-US"/>
        </w:rPr>
        <w:t xml:space="preserve">: </w:t>
      </w:r>
    </w:p>
    <w:p w14:paraId="7186ED14" w14:textId="33C307E8" w:rsidR="00D079D2" w:rsidRPr="002E458D" w:rsidRDefault="00D079D2" w:rsidP="00D079D2">
      <w:pPr>
        <w:pStyle w:val="ListParagraph"/>
        <w:numPr>
          <w:ilvl w:val="0"/>
          <w:numId w:val="13"/>
        </w:numPr>
        <w:rPr>
          <w:sz w:val="20"/>
          <w:szCs w:val="20"/>
          <w:lang w:val="en-US"/>
        </w:rPr>
      </w:pPr>
      <w:r w:rsidRPr="0024785D">
        <w:rPr>
          <w:sz w:val="20"/>
          <w:szCs w:val="20"/>
          <w:lang w:val="en-US"/>
        </w:rPr>
        <w:t xml:space="preserve">A Re-accreditation Assessment form must be completed for each training setting (including networked training settings) </w:t>
      </w:r>
      <w:r w:rsidR="00D34277" w:rsidRPr="002E458D">
        <w:rPr>
          <w:sz w:val="20"/>
          <w:szCs w:val="20"/>
          <w:lang w:val="en-US"/>
        </w:rPr>
        <w:t>due for routine accreditatio</w:t>
      </w:r>
      <w:r w:rsidR="00803502" w:rsidRPr="002E458D">
        <w:rPr>
          <w:sz w:val="20"/>
          <w:szCs w:val="20"/>
          <w:lang w:val="en-US"/>
        </w:rPr>
        <w:t xml:space="preserve">n (For example, if </w:t>
      </w:r>
      <w:r w:rsidR="00D34277" w:rsidRPr="002E458D">
        <w:rPr>
          <w:sz w:val="20"/>
          <w:szCs w:val="20"/>
          <w:lang w:val="en-US"/>
        </w:rPr>
        <w:t xml:space="preserve">the existing accreditation </w:t>
      </w:r>
      <w:r w:rsidR="00803502" w:rsidRPr="002E458D">
        <w:rPr>
          <w:sz w:val="20"/>
          <w:szCs w:val="20"/>
          <w:lang w:val="en-US"/>
        </w:rPr>
        <w:t>for the training setting is due to expire</w:t>
      </w:r>
      <w:r w:rsidR="00D34277" w:rsidRPr="002E458D">
        <w:rPr>
          <w:sz w:val="20"/>
          <w:szCs w:val="20"/>
          <w:lang w:val="en-US"/>
        </w:rPr>
        <w:t xml:space="preserve"> and</w:t>
      </w:r>
      <w:r w:rsidR="0024785D" w:rsidRPr="002E458D">
        <w:rPr>
          <w:sz w:val="20"/>
          <w:szCs w:val="20"/>
          <w:lang w:val="en-US"/>
        </w:rPr>
        <w:t>/</w:t>
      </w:r>
      <w:r w:rsidR="00D34277" w:rsidRPr="002E458D">
        <w:rPr>
          <w:sz w:val="20"/>
          <w:szCs w:val="20"/>
          <w:lang w:val="en-US"/>
        </w:rPr>
        <w:t xml:space="preserve">or </w:t>
      </w:r>
      <w:r w:rsidRPr="002E458D">
        <w:rPr>
          <w:sz w:val="20"/>
          <w:szCs w:val="20"/>
          <w:lang w:val="en-US"/>
        </w:rPr>
        <w:t>where an existing trainee has been undertaking part-time training and has exceeded three years of training in a position at this setting</w:t>
      </w:r>
      <w:r w:rsidR="00803502" w:rsidRPr="002E458D">
        <w:rPr>
          <w:sz w:val="20"/>
          <w:szCs w:val="20"/>
          <w:lang w:val="en-US"/>
        </w:rPr>
        <w:t>)</w:t>
      </w:r>
      <w:r w:rsidRPr="002E458D">
        <w:rPr>
          <w:sz w:val="20"/>
          <w:szCs w:val="20"/>
          <w:lang w:val="en-US"/>
        </w:rPr>
        <w:t>.</w:t>
      </w:r>
    </w:p>
    <w:p w14:paraId="5EDA7192" w14:textId="77777777" w:rsidR="00D079D2" w:rsidRPr="00BF0731" w:rsidRDefault="00D079D2" w:rsidP="003B3CDF">
      <w:pPr>
        <w:ind w:left="360"/>
        <w:rPr>
          <w:sz w:val="20"/>
          <w:szCs w:val="20"/>
          <w:lang w:val="en-US"/>
        </w:rPr>
      </w:pPr>
    </w:p>
    <w:p w14:paraId="765CCFCB" w14:textId="413D946D" w:rsidR="00D079D2" w:rsidRPr="00BF0731" w:rsidRDefault="00D079D2" w:rsidP="003B3CDF">
      <w:pPr>
        <w:pStyle w:val="ListParagraph"/>
        <w:numPr>
          <w:ilvl w:val="0"/>
          <w:numId w:val="13"/>
        </w:numPr>
        <w:rPr>
          <w:sz w:val="20"/>
          <w:szCs w:val="20"/>
          <w:lang w:val="en-US"/>
        </w:rPr>
      </w:pPr>
      <w:r w:rsidRPr="00BF0731">
        <w:rPr>
          <w:sz w:val="20"/>
          <w:szCs w:val="20"/>
          <w:lang w:val="en-US"/>
        </w:rPr>
        <w:t xml:space="preserve">Where a previously accredited position is terminated for a period greater than six (6) months, then accreditation status will lapse. When a new trainee seeks to occupy such a terminated position, a new Accreditation Assessment Form must be completed which can be found in the </w:t>
      </w:r>
      <w:hyperlink r:id="rId10" w:history="1">
        <w:r w:rsidRPr="00174973">
          <w:rPr>
            <w:rStyle w:val="Hyperlink"/>
            <w:sz w:val="20"/>
            <w:szCs w:val="20"/>
            <w:lang w:val="en-US"/>
          </w:rPr>
          <w:t>RACP website</w:t>
        </w:r>
      </w:hyperlink>
      <w:r w:rsidRPr="00BF0731">
        <w:rPr>
          <w:sz w:val="20"/>
          <w:szCs w:val="20"/>
          <w:lang w:val="en-US"/>
        </w:rPr>
        <w:t xml:space="preserve">. </w:t>
      </w:r>
    </w:p>
    <w:p w14:paraId="5928674A" w14:textId="44A2A37B" w:rsidR="00DF73AC" w:rsidRPr="00BF0731" w:rsidRDefault="0040138C" w:rsidP="003B3CDF">
      <w:pPr>
        <w:rPr>
          <w:lang w:val="en-US"/>
        </w:rPr>
      </w:pPr>
      <w:r w:rsidRPr="00BF0731">
        <w:rPr>
          <w:lang w:val="en-US"/>
        </w:rPr>
        <w:t xml:space="preserve"> 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2972"/>
        <w:gridCol w:w="6809"/>
      </w:tblGrid>
      <w:tr w:rsidR="00DF73AC" w14:paraId="2E78174B" w14:textId="77777777" w:rsidTr="002673B1">
        <w:trPr>
          <w:jc w:val="center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7E0F5D38" w14:textId="77777777" w:rsidR="00DF73AC" w:rsidRPr="00DF73AC" w:rsidRDefault="00DF73AC" w:rsidP="00B54C71">
            <w:pPr>
              <w:spacing w:before="120" w:after="120"/>
              <w:ind w:right="57"/>
              <w:rPr>
                <w:b/>
                <w:sz w:val="36"/>
                <w:szCs w:val="36"/>
                <w:lang w:val="en-US"/>
              </w:rPr>
            </w:pPr>
            <w:r w:rsidRPr="00BF0731">
              <w:rPr>
                <w:b/>
                <w:sz w:val="36"/>
                <w:szCs w:val="36"/>
                <w:lang w:val="en-US"/>
              </w:rPr>
              <w:t>General Information</w:t>
            </w:r>
          </w:p>
        </w:tc>
      </w:tr>
      <w:tr w:rsidR="00DF73AC" w14:paraId="458346E5" w14:textId="77777777" w:rsidTr="003B3CDF">
        <w:trPr>
          <w:trHeight w:val="535"/>
          <w:jc w:val="center"/>
        </w:trPr>
        <w:tc>
          <w:tcPr>
            <w:tcW w:w="2972" w:type="dxa"/>
          </w:tcPr>
          <w:p w14:paraId="50226C17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F73AC">
              <w:rPr>
                <w:sz w:val="20"/>
                <w:szCs w:val="20"/>
                <w:lang w:val="en-US"/>
              </w:rPr>
              <w:t>Organisation/Health Jurisdiction</w:t>
            </w:r>
          </w:p>
        </w:tc>
        <w:tc>
          <w:tcPr>
            <w:tcW w:w="6809" w:type="dxa"/>
          </w:tcPr>
          <w:p w14:paraId="53999202" w14:textId="7632C3BB" w:rsidR="003B3CDF" w:rsidRPr="00DF73AC" w:rsidRDefault="00DF73AC" w:rsidP="00724352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DF73AC" w14:paraId="52D40009" w14:textId="77777777" w:rsidTr="003B3CDF">
        <w:trPr>
          <w:trHeight w:val="457"/>
          <w:jc w:val="center"/>
        </w:trPr>
        <w:tc>
          <w:tcPr>
            <w:tcW w:w="2972" w:type="dxa"/>
          </w:tcPr>
          <w:p w14:paraId="584395CF" w14:textId="31D9F048" w:rsidR="00DF73AC" w:rsidRPr="00DF73AC" w:rsidRDefault="005F6A99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Training Setting</w:t>
            </w:r>
            <w:r w:rsidR="00DF73AC">
              <w:rPr>
                <w:sz w:val="20"/>
                <w:szCs w:val="20"/>
                <w:lang w:val="en-US"/>
              </w:rPr>
              <w:t>/Facility Name</w:t>
            </w:r>
          </w:p>
        </w:tc>
        <w:tc>
          <w:tcPr>
            <w:tcW w:w="6809" w:type="dxa"/>
          </w:tcPr>
          <w:p w14:paraId="6B2830D0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  <w:p w14:paraId="5A06D2DB" w14:textId="58F286BF" w:rsidR="003B3CDF" w:rsidRPr="003B3CDF" w:rsidRDefault="003B3CDF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DF73AC" w14:paraId="6B6F3362" w14:textId="77777777" w:rsidTr="003B3CDF">
        <w:trPr>
          <w:jc w:val="center"/>
        </w:trPr>
        <w:tc>
          <w:tcPr>
            <w:tcW w:w="2972" w:type="dxa"/>
          </w:tcPr>
          <w:p w14:paraId="75D59C51" w14:textId="77777777" w:rsidR="00C55897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Training Network </w:t>
            </w:r>
          </w:p>
          <w:p w14:paraId="2A12495D" w14:textId="4FAE8949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6809" w:type="dxa"/>
          </w:tcPr>
          <w:p w14:paraId="1A954470" w14:textId="77777777" w:rsidR="00DF73AC" w:rsidRDefault="00DF73AC" w:rsidP="00C3056A">
            <w:pPr>
              <w:spacing w:before="120" w:after="120"/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73AC" w14:paraId="056C5504" w14:textId="77777777" w:rsidTr="003B3CDF">
        <w:trPr>
          <w:jc w:val="center"/>
        </w:trPr>
        <w:tc>
          <w:tcPr>
            <w:tcW w:w="2972" w:type="dxa"/>
          </w:tcPr>
          <w:p w14:paraId="2413275F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Training Position</w:t>
            </w:r>
          </w:p>
        </w:tc>
        <w:tc>
          <w:tcPr>
            <w:tcW w:w="6809" w:type="dxa"/>
          </w:tcPr>
          <w:p w14:paraId="26CC1D92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  <w:p w14:paraId="0DDA293A" w14:textId="7FE59D2F" w:rsidR="003B3CDF" w:rsidRDefault="003B3CDF" w:rsidP="00C3056A">
            <w:pPr>
              <w:spacing w:before="120" w:after="120"/>
            </w:pPr>
          </w:p>
        </w:tc>
      </w:tr>
      <w:tr w:rsidR="00DF73AC" w14:paraId="31BFFA5C" w14:textId="77777777" w:rsidTr="003B3CDF">
        <w:trPr>
          <w:trHeight w:val="417"/>
          <w:jc w:val="center"/>
        </w:trPr>
        <w:tc>
          <w:tcPr>
            <w:tcW w:w="2972" w:type="dxa"/>
          </w:tcPr>
          <w:p w14:paraId="28061DBF" w14:textId="100868A4" w:rsidR="00DF73AC" w:rsidRDefault="005F6A99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of Training Setting</w:t>
            </w:r>
          </w:p>
        </w:tc>
        <w:tc>
          <w:tcPr>
            <w:tcW w:w="6809" w:type="dxa"/>
          </w:tcPr>
          <w:p w14:paraId="65200DEE" w14:textId="77777777" w:rsidR="00942175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  <w:p w14:paraId="0DAFF112" w14:textId="7F972980" w:rsidR="003B3CDF" w:rsidRPr="003B3CDF" w:rsidRDefault="003B3CDF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DF73AC" w14:paraId="044ACE8E" w14:textId="77777777" w:rsidTr="003B3CDF">
        <w:trPr>
          <w:jc w:val="center"/>
        </w:trPr>
        <w:tc>
          <w:tcPr>
            <w:tcW w:w="2972" w:type="dxa"/>
          </w:tcPr>
          <w:p w14:paraId="2CF46574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Postal Address (if different)</w:t>
            </w:r>
          </w:p>
        </w:tc>
        <w:tc>
          <w:tcPr>
            <w:tcW w:w="6809" w:type="dxa"/>
          </w:tcPr>
          <w:p w14:paraId="76B3CF5C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  <w:p w14:paraId="36E4D84D" w14:textId="19C35C2C" w:rsidR="003B3CDF" w:rsidRDefault="003B3CDF" w:rsidP="00C3056A">
            <w:pPr>
              <w:spacing w:before="120" w:after="120"/>
            </w:pPr>
          </w:p>
        </w:tc>
      </w:tr>
      <w:tr w:rsidR="00DF73AC" w14:paraId="0C0A92C7" w14:textId="77777777" w:rsidTr="003B3CDF">
        <w:trPr>
          <w:jc w:val="center"/>
        </w:trPr>
        <w:tc>
          <w:tcPr>
            <w:tcW w:w="2972" w:type="dxa"/>
          </w:tcPr>
          <w:p w14:paraId="44E2C320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809" w:type="dxa"/>
          </w:tcPr>
          <w:p w14:paraId="4A647C8A" w14:textId="5DBB24F7" w:rsidR="003B3CDF" w:rsidRPr="00873B4D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73AC" w14:paraId="0C26C918" w14:textId="77777777" w:rsidTr="003B3CDF">
        <w:trPr>
          <w:jc w:val="center"/>
        </w:trPr>
        <w:tc>
          <w:tcPr>
            <w:tcW w:w="2972" w:type="dxa"/>
          </w:tcPr>
          <w:p w14:paraId="2012D615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6809" w:type="dxa"/>
          </w:tcPr>
          <w:p w14:paraId="0DABA006" w14:textId="09866B9E" w:rsidR="003B3CDF" w:rsidRPr="003B3CDF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6FD5910" w14:textId="77777777" w:rsidR="00DF73AC" w:rsidRDefault="00DF73AC" w:rsidP="00C3056A">
      <w:pPr>
        <w:rPr>
          <w:lang w:val="en-US"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2405"/>
        <w:gridCol w:w="567"/>
        <w:gridCol w:w="6809"/>
      </w:tblGrid>
      <w:tr w:rsidR="00873B4D" w14:paraId="0EFACC7E" w14:textId="77777777" w:rsidTr="00873B4D">
        <w:trPr>
          <w:jc w:val="center"/>
        </w:trPr>
        <w:tc>
          <w:tcPr>
            <w:tcW w:w="2405" w:type="dxa"/>
          </w:tcPr>
          <w:p w14:paraId="6D726BCA" w14:textId="0D5A72E7" w:rsidR="00873B4D" w:rsidRPr="00DF73AC" w:rsidRDefault="00873B4D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Routine reaccreditation </w:t>
            </w:r>
          </w:p>
        </w:tc>
        <w:tc>
          <w:tcPr>
            <w:tcW w:w="567" w:type="dxa"/>
          </w:tcPr>
          <w:p w14:paraId="339630A4" w14:textId="147CA88A" w:rsidR="00873B4D" w:rsidRPr="00DF73AC" w:rsidRDefault="00873B4D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4973">
              <w:rPr>
                <w:sz w:val="20"/>
                <w:szCs w:val="20"/>
                <w:lang w:val="en-US"/>
              </w:rPr>
            </w:r>
            <w:r w:rsidR="00174973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09" w:type="dxa"/>
          </w:tcPr>
          <w:p w14:paraId="3670585E" w14:textId="02F2508A" w:rsidR="00873B4D" w:rsidRPr="00DF73AC" w:rsidRDefault="00873B4D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 reason:</w:t>
            </w:r>
          </w:p>
        </w:tc>
      </w:tr>
      <w:tr w:rsidR="00DF73AC" w14:paraId="7D71711F" w14:textId="77777777" w:rsidTr="00873B4D">
        <w:trPr>
          <w:jc w:val="center"/>
        </w:trPr>
        <w:tc>
          <w:tcPr>
            <w:tcW w:w="2972" w:type="dxa"/>
            <w:gridSpan w:val="2"/>
          </w:tcPr>
          <w:p w14:paraId="4683B60B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last accreditation review</w:t>
            </w:r>
          </w:p>
        </w:tc>
        <w:tc>
          <w:tcPr>
            <w:tcW w:w="6809" w:type="dxa"/>
          </w:tcPr>
          <w:p w14:paraId="45EBADA5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</w:tbl>
    <w:p w14:paraId="040DBED5" w14:textId="6F8600A1" w:rsidR="00DF73AC" w:rsidRDefault="00DF73AC" w:rsidP="00DF73AC">
      <w:pPr>
        <w:jc w:val="center"/>
        <w:rPr>
          <w:lang w:val="en-US"/>
        </w:rPr>
      </w:pPr>
    </w:p>
    <w:p w14:paraId="02D305B8" w14:textId="77777777" w:rsidR="00873B4D" w:rsidRDefault="00873B4D" w:rsidP="00DF73AC">
      <w:pPr>
        <w:jc w:val="center"/>
        <w:rPr>
          <w:lang w:val="en-US"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750"/>
        <w:gridCol w:w="9031"/>
      </w:tblGrid>
      <w:tr w:rsidR="00DF73AC" w:rsidRPr="00DF73AC" w14:paraId="2E82C745" w14:textId="77777777" w:rsidTr="002673B1">
        <w:trPr>
          <w:jc w:val="center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1E5E9B91" w14:textId="335D7CD4" w:rsidR="00DF73AC" w:rsidRPr="00DF73AC" w:rsidRDefault="00DF73AC" w:rsidP="00DF73AC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 xml:space="preserve">Form </w:t>
            </w:r>
            <w:r w:rsidR="00B456F9">
              <w:rPr>
                <w:b/>
                <w:sz w:val="20"/>
                <w:szCs w:val="20"/>
                <w:lang w:val="en-US"/>
              </w:rPr>
              <w:t>completed</w:t>
            </w:r>
            <w:r w:rsidR="00942175">
              <w:rPr>
                <w:b/>
                <w:sz w:val="20"/>
                <w:szCs w:val="20"/>
                <w:lang w:val="en-US"/>
              </w:rPr>
              <w:t xml:space="preserve"> by the Training Setting </w:t>
            </w:r>
            <w:r>
              <w:rPr>
                <w:b/>
                <w:sz w:val="20"/>
                <w:szCs w:val="20"/>
                <w:lang w:val="en-US"/>
              </w:rPr>
              <w:t>Contact:</w:t>
            </w:r>
          </w:p>
        </w:tc>
      </w:tr>
      <w:tr w:rsidR="00DF73AC" w:rsidRPr="00DF73AC" w14:paraId="5AE4B0BC" w14:textId="77777777" w:rsidTr="002673B1">
        <w:trPr>
          <w:trHeight w:val="511"/>
          <w:jc w:val="center"/>
        </w:trPr>
        <w:tc>
          <w:tcPr>
            <w:tcW w:w="471" w:type="dxa"/>
          </w:tcPr>
          <w:p w14:paraId="6A236161" w14:textId="77777777" w:rsidR="00DF73AC" w:rsidRPr="00DF73AC" w:rsidRDefault="00DF73AC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9310" w:type="dxa"/>
          </w:tcPr>
          <w:p w14:paraId="6A5BB2BB" w14:textId="77777777" w:rsidR="00DF73AC" w:rsidRPr="00DF73AC" w:rsidRDefault="00DF73AC" w:rsidP="00A2469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A2469C">
              <w:rPr>
                <w:sz w:val="20"/>
                <w:szCs w:val="20"/>
                <w:lang w:val="en-US"/>
              </w:rPr>
              <w:t> </w:t>
            </w:r>
            <w:r w:rsidR="00A2469C">
              <w:rPr>
                <w:sz w:val="20"/>
                <w:szCs w:val="20"/>
                <w:lang w:val="en-US"/>
              </w:rPr>
              <w:t> </w:t>
            </w:r>
            <w:r w:rsidR="00A2469C">
              <w:rPr>
                <w:sz w:val="20"/>
                <w:szCs w:val="20"/>
                <w:lang w:val="en-US"/>
              </w:rPr>
              <w:t> </w:t>
            </w:r>
            <w:r w:rsidR="00A2469C">
              <w:rPr>
                <w:sz w:val="20"/>
                <w:szCs w:val="20"/>
                <w:lang w:val="en-US"/>
              </w:rPr>
              <w:t> </w:t>
            </w:r>
            <w:r w:rsidR="00A2469C"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DF73AC" w:rsidRPr="00DF73AC" w14:paraId="317B85E8" w14:textId="77777777" w:rsidTr="002673B1">
        <w:trPr>
          <w:trHeight w:val="420"/>
          <w:jc w:val="center"/>
        </w:trPr>
        <w:tc>
          <w:tcPr>
            <w:tcW w:w="471" w:type="dxa"/>
          </w:tcPr>
          <w:p w14:paraId="125CFF5B" w14:textId="77777777" w:rsidR="00DF73AC" w:rsidRPr="00DF73AC" w:rsidRDefault="00DF73AC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9310" w:type="dxa"/>
          </w:tcPr>
          <w:p w14:paraId="14BCFE7C" w14:textId="77777777" w:rsidR="00DF73AC" w:rsidRPr="00DF73AC" w:rsidRDefault="00DF73AC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DF73AC" w:rsidRPr="00DF73AC" w14:paraId="1A19AD0D" w14:textId="77777777" w:rsidTr="002673B1">
        <w:trPr>
          <w:trHeight w:val="512"/>
          <w:jc w:val="center"/>
        </w:trPr>
        <w:tc>
          <w:tcPr>
            <w:tcW w:w="471" w:type="dxa"/>
          </w:tcPr>
          <w:p w14:paraId="6ACCEB39" w14:textId="61B2249F" w:rsidR="00DF73AC" w:rsidRDefault="00DF73AC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9310" w:type="dxa"/>
          </w:tcPr>
          <w:p w14:paraId="5268D0A8" w14:textId="77777777" w:rsidR="00DF73AC" w:rsidRDefault="00DF73AC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</w:tbl>
    <w:p w14:paraId="2448A1E4" w14:textId="77777777" w:rsidR="003B3CDF" w:rsidRDefault="003B3CDF" w:rsidP="00942175">
      <w:bookmarkStart w:id="5" w:name="_Toc301794079"/>
    </w:p>
    <w:p w14:paraId="68C4019C" w14:textId="54E5572E" w:rsidR="00E83859" w:rsidRPr="00E83859" w:rsidRDefault="00E83859" w:rsidP="000F3119">
      <w:pPr>
        <w:pStyle w:val="Heading2"/>
        <w:rPr>
          <w:rFonts w:ascii="Arial" w:eastAsia="Times New Roman" w:hAnsi="Arial" w:cs="Arial"/>
          <w:color w:val="auto"/>
          <w:kern w:val="32"/>
          <w:sz w:val="24"/>
          <w:szCs w:val="24"/>
          <w:lang w:eastAsia="en-US"/>
        </w:rPr>
      </w:pPr>
      <w:r w:rsidRPr="00E83859">
        <w:rPr>
          <w:rFonts w:ascii="Arial" w:eastAsia="Times New Roman" w:hAnsi="Arial" w:cs="Arial"/>
          <w:color w:val="auto"/>
          <w:kern w:val="32"/>
          <w:sz w:val="24"/>
          <w:szCs w:val="24"/>
          <w:lang w:eastAsia="en-US"/>
        </w:rPr>
        <w:t>Part A: S</w:t>
      </w:r>
      <w:r w:rsidR="00942175">
        <w:rPr>
          <w:rFonts w:ascii="Arial" w:eastAsia="Times New Roman" w:hAnsi="Arial" w:cs="Arial"/>
          <w:color w:val="auto"/>
          <w:kern w:val="32"/>
          <w:sz w:val="24"/>
          <w:szCs w:val="24"/>
          <w:lang w:eastAsia="en-US"/>
        </w:rPr>
        <w:t>tandards required for AFPHM training setting</w:t>
      </w:r>
      <w:r w:rsidRPr="00E83859">
        <w:rPr>
          <w:rFonts w:ascii="Arial" w:eastAsia="Times New Roman" w:hAnsi="Arial" w:cs="Arial"/>
          <w:color w:val="auto"/>
          <w:kern w:val="32"/>
          <w:sz w:val="24"/>
          <w:szCs w:val="24"/>
          <w:lang w:eastAsia="en-US"/>
        </w:rPr>
        <w:t xml:space="preserve"> accreditation</w:t>
      </w:r>
    </w:p>
    <w:p w14:paraId="427EB9D4" w14:textId="77777777" w:rsidR="00E83859" w:rsidRPr="00BC0505" w:rsidRDefault="00E83859" w:rsidP="009D060F">
      <w:pPr>
        <w:ind w:left="170"/>
      </w:pPr>
    </w:p>
    <w:p w14:paraId="12ABD309" w14:textId="4712997A" w:rsidR="00E83859" w:rsidRDefault="00E83859" w:rsidP="000F3119">
      <w:pPr>
        <w:rPr>
          <w:sz w:val="20"/>
          <w:szCs w:val="20"/>
          <w:lang w:val="en-US"/>
        </w:rPr>
      </w:pPr>
      <w:r w:rsidRPr="00E83859">
        <w:rPr>
          <w:sz w:val="20"/>
          <w:szCs w:val="20"/>
          <w:lang w:val="en-US"/>
        </w:rPr>
        <w:t xml:space="preserve">Part A is an overview of the standards which a </w:t>
      </w:r>
      <w:r w:rsidR="00E05547">
        <w:rPr>
          <w:sz w:val="20"/>
          <w:szCs w:val="20"/>
          <w:lang w:val="en-US"/>
        </w:rPr>
        <w:t>training setting</w:t>
      </w:r>
      <w:r w:rsidRPr="00E83859">
        <w:rPr>
          <w:sz w:val="20"/>
          <w:szCs w:val="20"/>
          <w:lang w:val="en-US"/>
        </w:rPr>
        <w:t xml:space="preserve"> needs to meet </w:t>
      </w:r>
      <w:proofErr w:type="gramStart"/>
      <w:r w:rsidRPr="00E83859">
        <w:rPr>
          <w:sz w:val="20"/>
          <w:szCs w:val="20"/>
          <w:lang w:val="en-US"/>
        </w:rPr>
        <w:t>in order to</w:t>
      </w:r>
      <w:proofErr w:type="gramEnd"/>
      <w:r w:rsidRPr="00E83859">
        <w:rPr>
          <w:sz w:val="20"/>
          <w:szCs w:val="20"/>
          <w:lang w:val="en-US"/>
        </w:rPr>
        <w:t xml:space="preserve"> achieve accreditation and to maintain its accreditation status through annual re-accreditation. The standards are consistent across the RACP and indicated in the left </w:t>
      </w:r>
      <w:r>
        <w:rPr>
          <w:sz w:val="20"/>
          <w:szCs w:val="20"/>
          <w:lang w:val="en-US"/>
        </w:rPr>
        <w:t xml:space="preserve">- </w:t>
      </w:r>
      <w:r w:rsidRPr="00E83859">
        <w:rPr>
          <w:sz w:val="20"/>
          <w:szCs w:val="20"/>
          <w:lang w:val="en-US"/>
        </w:rPr>
        <w:t>hand column of the table</w:t>
      </w:r>
      <w:proofErr w:type="gramStart"/>
      <w:r w:rsidRPr="00E83859">
        <w:rPr>
          <w:sz w:val="20"/>
          <w:szCs w:val="20"/>
          <w:lang w:val="en-US"/>
        </w:rPr>
        <w:t xml:space="preserve">.  </w:t>
      </w:r>
      <w:proofErr w:type="gramEnd"/>
      <w:r w:rsidRPr="00E83859">
        <w:rPr>
          <w:sz w:val="20"/>
          <w:szCs w:val="20"/>
          <w:lang w:val="en-US"/>
        </w:rPr>
        <w:t xml:space="preserve">They are categorized under five main headings as follows: </w:t>
      </w:r>
    </w:p>
    <w:p w14:paraId="2F96C060" w14:textId="455F01A9" w:rsidR="005F6A99" w:rsidRDefault="005F6A99" w:rsidP="000F3119">
      <w:pPr>
        <w:rPr>
          <w:sz w:val="20"/>
          <w:szCs w:val="20"/>
          <w:lang w:val="en-US"/>
        </w:rPr>
      </w:pPr>
    </w:p>
    <w:p w14:paraId="68CF819D" w14:textId="4D8BF386" w:rsidR="005F6A99" w:rsidRDefault="005F6A99" w:rsidP="000F311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</w:t>
      </w:r>
      <w:r>
        <w:rPr>
          <w:sz w:val="20"/>
          <w:szCs w:val="20"/>
          <w:lang w:val="en-US"/>
        </w:rPr>
        <w:tab/>
        <w:t>Supervision</w:t>
      </w:r>
    </w:p>
    <w:p w14:paraId="0D0A3A2B" w14:textId="3DE4F8DA" w:rsidR="005F6A99" w:rsidRDefault="005F6A99" w:rsidP="000F311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</w:t>
      </w:r>
      <w:r>
        <w:rPr>
          <w:sz w:val="20"/>
          <w:szCs w:val="20"/>
          <w:lang w:val="en-US"/>
        </w:rPr>
        <w:tab/>
        <w:t>Facilities and Infrastructure</w:t>
      </w:r>
    </w:p>
    <w:p w14:paraId="142B9CBD" w14:textId="439E518E" w:rsidR="005F6A99" w:rsidRDefault="005F6A99" w:rsidP="000F311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</w:t>
      </w:r>
      <w:r>
        <w:rPr>
          <w:sz w:val="20"/>
          <w:szCs w:val="20"/>
          <w:lang w:val="en-US"/>
        </w:rPr>
        <w:tab/>
        <w:t>Profile of Work</w:t>
      </w:r>
    </w:p>
    <w:p w14:paraId="2BAB9EC3" w14:textId="0F315CFD" w:rsidR="005F6A99" w:rsidRDefault="005F6A99" w:rsidP="000F311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</w:t>
      </w:r>
      <w:r>
        <w:rPr>
          <w:sz w:val="20"/>
          <w:szCs w:val="20"/>
          <w:lang w:val="en-US"/>
        </w:rPr>
        <w:tab/>
        <w:t>Teaching and Learning</w:t>
      </w:r>
    </w:p>
    <w:p w14:paraId="748D0F28" w14:textId="393C6350" w:rsidR="005F6A99" w:rsidRPr="00E83859" w:rsidRDefault="005F6A99" w:rsidP="000F311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</w:t>
      </w:r>
      <w:r>
        <w:rPr>
          <w:sz w:val="20"/>
          <w:szCs w:val="20"/>
          <w:lang w:val="en-US"/>
        </w:rPr>
        <w:tab/>
        <w:t>Trainee Safety and Support Services</w:t>
      </w:r>
    </w:p>
    <w:p w14:paraId="64CBABA7" w14:textId="77777777" w:rsidR="00E83859" w:rsidRPr="00E83859" w:rsidRDefault="00E83859" w:rsidP="009D060F">
      <w:pPr>
        <w:ind w:left="170"/>
        <w:rPr>
          <w:sz w:val="20"/>
          <w:szCs w:val="20"/>
          <w:lang w:val="en-US"/>
        </w:rPr>
      </w:pPr>
    </w:p>
    <w:p w14:paraId="4DA1C0BF" w14:textId="3F198B56" w:rsidR="00E83859" w:rsidRPr="00E83859" w:rsidRDefault="00E83859" w:rsidP="000F3119">
      <w:pPr>
        <w:rPr>
          <w:sz w:val="20"/>
          <w:szCs w:val="20"/>
          <w:lang w:val="en-US"/>
        </w:rPr>
      </w:pPr>
      <w:r w:rsidRPr="00E83859">
        <w:rPr>
          <w:sz w:val="20"/>
          <w:szCs w:val="20"/>
          <w:lang w:val="en-US"/>
        </w:rPr>
        <w:t>The minimum requirements for accreditation in public health medicine are shown in the right-hand column</w:t>
      </w:r>
      <w:proofErr w:type="gramStart"/>
      <w:r w:rsidRPr="00E83859">
        <w:rPr>
          <w:sz w:val="20"/>
          <w:szCs w:val="20"/>
          <w:lang w:val="en-US"/>
        </w:rPr>
        <w:t xml:space="preserve">.  </w:t>
      </w:r>
      <w:proofErr w:type="gramEnd"/>
      <w:r w:rsidR="000F3119">
        <w:rPr>
          <w:sz w:val="20"/>
          <w:szCs w:val="20"/>
          <w:lang w:val="en-US"/>
        </w:rPr>
        <w:t xml:space="preserve"> </w:t>
      </w:r>
      <w:r w:rsidRPr="00E83859">
        <w:rPr>
          <w:sz w:val="20"/>
          <w:szCs w:val="20"/>
          <w:lang w:val="en-US"/>
        </w:rPr>
        <w:t xml:space="preserve">Each requirement is matched against the corresponding RACP standard. </w:t>
      </w:r>
    </w:p>
    <w:p w14:paraId="61A87B40" w14:textId="77777777" w:rsidR="00E05547" w:rsidRDefault="00E05547" w:rsidP="009D060F">
      <w:pPr>
        <w:ind w:left="170"/>
        <w:jc w:val="both"/>
        <w:rPr>
          <w:i/>
          <w:noProof/>
          <w:sz w:val="22"/>
          <w:szCs w:val="22"/>
        </w:rPr>
      </w:pPr>
    </w:p>
    <w:p w14:paraId="71861958" w14:textId="495C962F" w:rsidR="00E05547" w:rsidRDefault="00DC5A99" w:rsidP="009D060F">
      <w:pPr>
        <w:ind w:lef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9A4DD" wp14:editId="7FFA5F77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612890" cy="608330"/>
                <wp:effectExtent l="0" t="0" r="16510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6995" w14:textId="321DFFB9" w:rsidR="00E05547" w:rsidRPr="00592D82" w:rsidRDefault="00E05547" w:rsidP="00827BD0">
                            <w:pPr>
                              <w:ind w:left="-17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135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Please complete and endorse </w:t>
                            </w:r>
                            <w:r w:rsidRPr="002842D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EITHER</w:t>
                            </w:r>
                            <w:r w:rsidRPr="0095135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Part B </w:t>
                            </w:r>
                            <w:r w:rsidRPr="0095135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OR</w:t>
                            </w:r>
                            <w:r w:rsidRPr="0095135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135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Parts C &amp; 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9A4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2.75pt;width:520.7pt;height:47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rSKgIAAFAEAAAOAAAAZHJzL2Uyb0RvYy54bWysVNtu2zAMfR+wfxD0vthJky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">
                <v:textbox>
                  <w:txbxContent>
                    <w:p w14:paraId="38C66995" w14:textId="321DFFB9" w:rsidR="00E05547" w:rsidRPr="00592D82" w:rsidRDefault="00E05547" w:rsidP="00827BD0">
                      <w:pPr>
                        <w:ind w:left="-17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135D">
                        <w:rPr>
                          <w:b/>
                          <w:sz w:val="32"/>
                          <w:szCs w:val="32"/>
                        </w:rPr>
                        <w:t xml:space="preserve">Please complete and endorse </w:t>
                      </w:r>
                      <w:r w:rsidRPr="002842DD">
                        <w:rPr>
                          <w:b/>
                          <w:sz w:val="32"/>
                          <w:szCs w:val="32"/>
                          <w:u w:val="single"/>
                        </w:rPr>
                        <w:t>EITHER</w:t>
                      </w:r>
                      <w:r w:rsidRPr="0095135D">
                        <w:rPr>
                          <w:b/>
                          <w:sz w:val="32"/>
                          <w:szCs w:val="32"/>
                        </w:rPr>
                        <w:t xml:space="preserve"> Part B </w:t>
                      </w:r>
                      <w:r w:rsidRPr="0095135D">
                        <w:rPr>
                          <w:b/>
                          <w:sz w:val="32"/>
                          <w:szCs w:val="32"/>
                          <w:u w:val="single"/>
                        </w:rPr>
                        <w:t>OR</w:t>
                      </w:r>
                      <w:r w:rsidRPr="0095135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5135D">
                        <w:rPr>
                          <w:b/>
                          <w:sz w:val="32"/>
                          <w:szCs w:val="32"/>
                        </w:rPr>
                        <w:t xml:space="preserve">Parts C &amp; 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A8AC1" w14:textId="35459471" w:rsidR="00E05547" w:rsidRDefault="00E05547" w:rsidP="009D060F">
      <w:pPr>
        <w:ind w:left="170"/>
        <w:rPr>
          <w:noProof/>
        </w:rPr>
      </w:pPr>
    </w:p>
    <w:p w14:paraId="0129BFB8" w14:textId="77777777" w:rsidR="00E05547" w:rsidRDefault="00E05547" w:rsidP="009D060F">
      <w:pPr>
        <w:ind w:left="170"/>
        <w:rPr>
          <w:noProof/>
        </w:rPr>
      </w:pPr>
    </w:p>
    <w:p w14:paraId="39ACB2C3" w14:textId="77777777" w:rsidR="00E05547" w:rsidRDefault="00E05547" w:rsidP="009D060F">
      <w:pPr>
        <w:ind w:left="170"/>
        <w:rPr>
          <w:b/>
          <w:noProof/>
        </w:rPr>
      </w:pPr>
    </w:p>
    <w:p w14:paraId="3152B02B" w14:textId="77777777" w:rsidR="00E05547" w:rsidRDefault="00E05547" w:rsidP="009D060F">
      <w:pPr>
        <w:ind w:left="170"/>
        <w:rPr>
          <w:b/>
          <w:noProof/>
        </w:rPr>
      </w:pPr>
    </w:p>
    <w:p w14:paraId="4C3D31F2" w14:textId="77777777" w:rsidR="00E05547" w:rsidRDefault="00E05547" w:rsidP="009D060F">
      <w:pPr>
        <w:ind w:left="170"/>
        <w:rPr>
          <w:b/>
          <w:noProof/>
        </w:rPr>
      </w:pPr>
    </w:p>
    <w:p w14:paraId="62B1DFF6" w14:textId="3EE70F52" w:rsidR="00E05547" w:rsidRPr="00BF0731" w:rsidRDefault="00E05547" w:rsidP="000F3119">
      <w:pPr>
        <w:rPr>
          <w:b/>
          <w:noProof/>
        </w:rPr>
      </w:pPr>
      <w:r w:rsidRPr="00BF0731">
        <w:rPr>
          <w:b/>
          <w:noProof/>
          <w:u w:val="single"/>
        </w:rPr>
        <w:t>Part B</w:t>
      </w:r>
      <w:r w:rsidRPr="00BF0731">
        <w:rPr>
          <w:b/>
          <w:noProof/>
        </w:rPr>
        <w:t xml:space="preserve">: Accreditation Checklist </w:t>
      </w:r>
    </w:p>
    <w:p w14:paraId="5CE9D268" w14:textId="77777777" w:rsidR="00E05547" w:rsidRPr="00BF0731" w:rsidRDefault="00E05547" w:rsidP="009D060F">
      <w:pPr>
        <w:ind w:left="170"/>
        <w:rPr>
          <w:noProof/>
        </w:rPr>
      </w:pPr>
    </w:p>
    <w:p w14:paraId="71337C2B" w14:textId="29937031" w:rsidR="00E05547" w:rsidRPr="00BF0731" w:rsidRDefault="005F6A99" w:rsidP="000F3119">
      <w:pPr>
        <w:rPr>
          <w:noProof/>
        </w:rPr>
      </w:pPr>
      <w:r w:rsidRPr="00BF0731">
        <w:rPr>
          <w:sz w:val="20"/>
          <w:szCs w:val="20"/>
          <w:lang w:val="en-US"/>
        </w:rPr>
        <w:t>Part B is a</w:t>
      </w:r>
      <w:r w:rsidR="00E05547" w:rsidRPr="00BF0731">
        <w:rPr>
          <w:sz w:val="20"/>
          <w:szCs w:val="20"/>
          <w:lang w:val="en-US"/>
        </w:rPr>
        <w:t xml:space="preserve"> confirmation that the content of the last Accreditation Assessment Form remains unchanged.</w:t>
      </w:r>
    </w:p>
    <w:p w14:paraId="5F2F7821" w14:textId="77777777" w:rsidR="00E05547" w:rsidRPr="00BF0731" w:rsidRDefault="00E05547" w:rsidP="009D060F">
      <w:pPr>
        <w:ind w:left="170"/>
        <w:rPr>
          <w:noProof/>
        </w:rPr>
      </w:pPr>
    </w:p>
    <w:p w14:paraId="3B20633A" w14:textId="77777777" w:rsidR="00E05547" w:rsidRPr="00BF0731" w:rsidRDefault="00E05547" w:rsidP="000F3119">
      <w:pPr>
        <w:rPr>
          <w:b/>
        </w:rPr>
      </w:pPr>
      <w:r w:rsidRPr="00BF0731">
        <w:rPr>
          <w:b/>
          <w:noProof/>
          <w:u w:val="single"/>
        </w:rPr>
        <w:t>Part C</w:t>
      </w:r>
      <w:r w:rsidRPr="00BF0731">
        <w:rPr>
          <w:b/>
          <w:noProof/>
        </w:rPr>
        <w:t xml:space="preserve">: Description of Variations to Accreditation Checklist Responses </w:t>
      </w:r>
    </w:p>
    <w:p w14:paraId="648B8EB8" w14:textId="77777777" w:rsidR="00E05547" w:rsidRPr="00BF0731" w:rsidRDefault="00E05547" w:rsidP="009D060F">
      <w:pPr>
        <w:ind w:left="170"/>
      </w:pPr>
    </w:p>
    <w:p w14:paraId="58EF2333" w14:textId="34B5B1D5" w:rsidR="00E05547" w:rsidRPr="00BF0731" w:rsidRDefault="00E05547" w:rsidP="000F3119">
      <w:pPr>
        <w:rPr>
          <w:sz w:val="20"/>
          <w:szCs w:val="20"/>
          <w:lang w:val="en-US"/>
        </w:rPr>
      </w:pPr>
      <w:r w:rsidRPr="00BF0731">
        <w:rPr>
          <w:sz w:val="20"/>
          <w:szCs w:val="20"/>
          <w:lang w:val="en-US"/>
        </w:rPr>
        <w:t>If you are unable to confirm Part B, please detail any changes or variations since the last Accreditation.</w:t>
      </w:r>
    </w:p>
    <w:p w14:paraId="7D695FD2" w14:textId="41439488" w:rsidR="00E05547" w:rsidRPr="00BF0731" w:rsidRDefault="00E05547" w:rsidP="009D060F">
      <w:pPr>
        <w:ind w:left="170"/>
      </w:pPr>
    </w:p>
    <w:p w14:paraId="4E8DF905" w14:textId="77777777" w:rsidR="00E05547" w:rsidRPr="00BF0731" w:rsidRDefault="00E05547" w:rsidP="000F3119">
      <w:pPr>
        <w:rPr>
          <w:b/>
        </w:rPr>
      </w:pPr>
      <w:r w:rsidRPr="00BF0731">
        <w:rPr>
          <w:b/>
          <w:u w:val="single"/>
        </w:rPr>
        <w:t>Part D</w:t>
      </w:r>
      <w:r w:rsidRPr="00BF0731">
        <w:rPr>
          <w:b/>
        </w:rPr>
        <w:t xml:space="preserve">: Actions taken </w:t>
      </w:r>
      <w:proofErr w:type="gramStart"/>
      <w:r w:rsidRPr="00BF0731">
        <w:rPr>
          <w:b/>
        </w:rPr>
        <w:t>as a result of</w:t>
      </w:r>
      <w:proofErr w:type="gramEnd"/>
      <w:r w:rsidRPr="00BF0731">
        <w:rPr>
          <w:b/>
        </w:rPr>
        <w:t xml:space="preserve"> variations</w:t>
      </w:r>
    </w:p>
    <w:p w14:paraId="379706DD" w14:textId="77777777" w:rsidR="00E05547" w:rsidRPr="00BF0731" w:rsidRDefault="00E05547" w:rsidP="009D060F">
      <w:pPr>
        <w:ind w:left="170"/>
      </w:pPr>
    </w:p>
    <w:p w14:paraId="00C5004C" w14:textId="77777777" w:rsidR="005F6A99" w:rsidRPr="00BF0731" w:rsidRDefault="00E05547" w:rsidP="000F3119">
      <w:pPr>
        <w:rPr>
          <w:sz w:val="20"/>
          <w:szCs w:val="20"/>
          <w:lang w:val="en-US"/>
        </w:rPr>
      </w:pPr>
      <w:r w:rsidRPr="00BF0731">
        <w:rPr>
          <w:sz w:val="20"/>
          <w:szCs w:val="20"/>
          <w:lang w:val="en-US"/>
        </w:rPr>
        <w:t xml:space="preserve">Please detail any actions taken/to be taken to resolve any deficiencies arising from the variations arising in </w:t>
      </w:r>
    </w:p>
    <w:p w14:paraId="37EF2227" w14:textId="73C8FDFE" w:rsidR="00E05547" w:rsidRPr="00E05547" w:rsidRDefault="00E05547" w:rsidP="000F3119">
      <w:pPr>
        <w:rPr>
          <w:sz w:val="20"/>
          <w:szCs w:val="20"/>
          <w:lang w:val="en-US"/>
        </w:rPr>
      </w:pPr>
      <w:r w:rsidRPr="00BF0731">
        <w:rPr>
          <w:sz w:val="20"/>
          <w:szCs w:val="20"/>
          <w:lang w:val="en-US"/>
        </w:rPr>
        <w:t>Part C.</w:t>
      </w:r>
    </w:p>
    <w:p w14:paraId="6BFE1226" w14:textId="77777777" w:rsidR="00E05547" w:rsidRPr="00E05547" w:rsidRDefault="00E05547" w:rsidP="009D060F">
      <w:pPr>
        <w:ind w:left="170"/>
        <w:rPr>
          <w:sz w:val="20"/>
          <w:szCs w:val="20"/>
          <w:lang w:val="en-US"/>
        </w:rPr>
      </w:pPr>
    </w:p>
    <w:p w14:paraId="3A51D530" w14:textId="73D7CCAF" w:rsidR="006141EF" w:rsidRDefault="00E83859" w:rsidP="005F6A99">
      <w:p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br w:type="page"/>
      </w:r>
    </w:p>
    <w:p w14:paraId="421DFDBF" w14:textId="73EE09C4" w:rsidR="00DF73AC" w:rsidRPr="003C16C8" w:rsidRDefault="00E05547" w:rsidP="002673B1">
      <w:pPr>
        <w:pStyle w:val="Heading1"/>
        <w:spacing w:before="0" w:after="0"/>
        <w:ind w:firstLine="0"/>
        <w:rPr>
          <w:sz w:val="24"/>
          <w:szCs w:val="24"/>
        </w:rPr>
      </w:pPr>
      <w:r w:rsidRPr="003C16C8">
        <w:rPr>
          <w:sz w:val="24"/>
          <w:szCs w:val="24"/>
        </w:rPr>
        <w:lastRenderedPageBreak/>
        <w:t xml:space="preserve">Part A: </w:t>
      </w:r>
      <w:r w:rsidR="00DF73AC" w:rsidRPr="003C16C8">
        <w:rPr>
          <w:sz w:val="24"/>
          <w:szCs w:val="24"/>
        </w:rPr>
        <w:t>S</w:t>
      </w:r>
      <w:r w:rsidR="00942175">
        <w:rPr>
          <w:sz w:val="24"/>
          <w:szCs w:val="24"/>
        </w:rPr>
        <w:t>tandards required for AFPHM Training Setting</w:t>
      </w:r>
      <w:r w:rsidR="00DF73AC" w:rsidRPr="003C16C8">
        <w:rPr>
          <w:sz w:val="24"/>
          <w:szCs w:val="24"/>
        </w:rPr>
        <w:t xml:space="preserve"> Accreditation</w:t>
      </w:r>
      <w:bookmarkEnd w:id="5"/>
      <w:r w:rsidR="006141EF" w:rsidRPr="003C16C8">
        <w:rPr>
          <w:sz w:val="24"/>
          <w:szCs w:val="24"/>
        </w:rPr>
        <w:t xml:space="preserve"> </w:t>
      </w:r>
    </w:p>
    <w:p w14:paraId="428180C5" w14:textId="25740999" w:rsidR="005F6A99" w:rsidRDefault="00E05547" w:rsidP="002673B1">
      <w:pPr>
        <w:ind w:left="-57"/>
        <w:rPr>
          <w:rFonts w:cs="Arial"/>
        </w:rPr>
      </w:pPr>
      <w:r>
        <w:rPr>
          <w:rFonts w:cs="Arial"/>
        </w:rPr>
        <w:t xml:space="preserve"> </w:t>
      </w:r>
    </w:p>
    <w:p w14:paraId="65F99A25" w14:textId="5BEAC87D" w:rsidR="006141EF" w:rsidRPr="005F6A99" w:rsidRDefault="005F6A99" w:rsidP="005F6A99">
      <w:pPr>
        <w:ind w:left="-57"/>
        <w:rPr>
          <w:sz w:val="22"/>
          <w:szCs w:val="22"/>
          <w:lang w:eastAsia="en-US"/>
        </w:rPr>
      </w:pPr>
      <w:r w:rsidRPr="00B82394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90614" wp14:editId="2C364425">
                <wp:simplePos x="0" y="0"/>
                <wp:positionH relativeFrom="column">
                  <wp:posOffset>4965065</wp:posOffset>
                </wp:positionH>
                <wp:positionV relativeFrom="paragraph">
                  <wp:posOffset>18415</wp:posOffset>
                </wp:positionV>
                <wp:extent cx="142875" cy="142875"/>
                <wp:effectExtent l="12065" t="12700" r="698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A64B" id="Rectangle 7" o:spid="_x0000_s1026" style="position:absolute;margin-left:390.95pt;margin-top:1.4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cnHQIAADs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"/>
            </w:pict>
          </mc:Fallback>
        </mc:AlternateContent>
      </w:r>
      <w:r w:rsidRPr="00B82394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AF438" wp14:editId="70C2B3A5">
                <wp:simplePos x="0" y="0"/>
                <wp:positionH relativeFrom="column">
                  <wp:posOffset>4526915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12065" t="12700" r="698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5CE9" id="Rectangle 6" o:spid="_x0000_s1026" style="position:absolute;margin-left:356.45pt;margin-top:2.2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sEHQIAADs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"/>
            </w:pict>
          </mc:Fallback>
        </mc:AlternateContent>
      </w:r>
      <w:r>
        <w:rPr>
          <w:rFonts w:cs="Arial"/>
          <w:sz w:val="22"/>
          <w:szCs w:val="22"/>
        </w:rPr>
        <w:t xml:space="preserve">  </w:t>
      </w:r>
      <w:r w:rsidR="00E05547" w:rsidRPr="003C16C8">
        <w:rPr>
          <w:rFonts w:cs="Arial"/>
          <w:sz w:val="22"/>
          <w:szCs w:val="22"/>
        </w:rPr>
        <w:t>Is the position currently occupied by an AFPHM</w:t>
      </w:r>
      <w:r w:rsidR="003C16C8" w:rsidRPr="003C16C8">
        <w:rPr>
          <w:rFonts w:cs="Arial"/>
          <w:sz w:val="22"/>
          <w:szCs w:val="22"/>
        </w:rPr>
        <w:t xml:space="preserve"> Advanced Trainee? Yes </w:t>
      </w:r>
      <w:r w:rsidR="003C16C8" w:rsidRPr="003C16C8">
        <w:rPr>
          <w:rFonts w:cs="Arial"/>
          <w:sz w:val="22"/>
          <w:szCs w:val="22"/>
        </w:rPr>
        <w:tab/>
      </w:r>
      <w:r w:rsidR="00B54C71">
        <w:rPr>
          <w:rFonts w:cs="Arial"/>
          <w:sz w:val="22"/>
          <w:szCs w:val="22"/>
        </w:rPr>
        <w:t xml:space="preserve">   </w:t>
      </w:r>
      <w:r w:rsidR="002673B1">
        <w:rPr>
          <w:rFonts w:cs="Arial"/>
          <w:sz w:val="22"/>
          <w:szCs w:val="22"/>
        </w:rPr>
        <w:t xml:space="preserve"> </w:t>
      </w:r>
      <w:r w:rsidR="00E05547" w:rsidRPr="003C16C8">
        <w:rPr>
          <w:rFonts w:cs="Arial"/>
          <w:sz w:val="22"/>
          <w:szCs w:val="22"/>
        </w:rPr>
        <w:t>No</w:t>
      </w:r>
      <w:r w:rsidR="002673B1">
        <w:rPr>
          <w:rFonts w:cs="Arial"/>
          <w:sz w:val="22"/>
          <w:szCs w:val="22"/>
        </w:rPr>
        <w:t xml:space="preserve"> </w:t>
      </w:r>
      <w:r w:rsidR="00E05547" w:rsidRPr="003C16C8">
        <w:rPr>
          <w:rFonts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46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53"/>
        <w:gridCol w:w="5328"/>
      </w:tblGrid>
      <w:tr w:rsidR="00DF73AC" w:rsidRPr="00F556CE" w14:paraId="0D3E7639" w14:textId="77777777" w:rsidTr="0074005D">
        <w:trPr>
          <w:trHeight w:val="978"/>
          <w:tblHeader/>
        </w:trPr>
        <w:tc>
          <w:tcPr>
            <w:tcW w:w="44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C7170" w14:textId="77777777" w:rsidR="00DF73AC" w:rsidRPr="00800D74" w:rsidRDefault="00DF73AC" w:rsidP="002673B1">
            <w:pPr>
              <w:tabs>
                <w:tab w:val="left" w:pos="-720"/>
                <w:tab w:val="left" w:pos="0"/>
              </w:tabs>
              <w:suppressAutoHyphens/>
              <w:spacing w:before="360" w:after="360"/>
              <w:rPr>
                <w:rFonts w:cs="Arial"/>
                <w:b/>
                <w:spacing w:val="-3"/>
                <w:sz w:val="22"/>
                <w:szCs w:val="22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t>RACP Standard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8A27C" w14:textId="77777777" w:rsidR="00DF73AC" w:rsidRPr="00800D74" w:rsidRDefault="00DF73AC" w:rsidP="002673B1">
            <w:pPr>
              <w:keepLines/>
              <w:widowControl w:val="0"/>
              <w:spacing w:before="360" w:after="360"/>
              <w:rPr>
                <w:rFonts w:cs="Arial"/>
                <w:b/>
                <w:spacing w:val="-3"/>
                <w:sz w:val="22"/>
                <w:szCs w:val="22"/>
              </w:rPr>
            </w:pPr>
            <w:r w:rsidRPr="00800D7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Minimum Requirements for Advanced Training in Public Health Medicine</w:t>
            </w:r>
          </w:p>
        </w:tc>
      </w:tr>
      <w:tr w:rsidR="00DF73AC" w:rsidRPr="00F556CE" w14:paraId="24509DF5" w14:textId="77777777" w:rsidTr="0074005D">
        <w:trPr>
          <w:tblHeader/>
        </w:trPr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A0FE5" w14:textId="77777777" w:rsidR="00DF73AC" w:rsidRPr="00800D74" w:rsidRDefault="00DF73AC" w:rsidP="002673B1">
            <w:pPr>
              <w:keepLines/>
              <w:widowControl w:val="0"/>
              <w:spacing w:before="120" w:after="120"/>
              <w:rPr>
                <w:rFonts w:cs="Arial"/>
                <w:b/>
                <w:spacing w:val="-3"/>
                <w:sz w:val="22"/>
                <w:szCs w:val="22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t>1. Supervision</w:t>
            </w:r>
          </w:p>
        </w:tc>
      </w:tr>
      <w:tr w:rsidR="00DF73AC" w:rsidRPr="00F556CE" w14:paraId="3419B3F0" w14:textId="77777777" w:rsidTr="0074005D">
        <w:trPr>
          <w:trHeight w:val="608"/>
          <w:tblHeader/>
        </w:trPr>
        <w:tc>
          <w:tcPr>
            <w:tcW w:w="4483" w:type="dxa"/>
            <w:gridSpan w:val="2"/>
            <w:shd w:val="clear" w:color="auto" w:fill="auto"/>
          </w:tcPr>
          <w:p w14:paraId="43C88AB5" w14:textId="77777777" w:rsidR="00DF73AC" w:rsidRPr="00800D74" w:rsidRDefault="00DF73AC" w:rsidP="002673B1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ind w:left="340" w:hanging="340"/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There is a designated supervisor for each Trainee.</w:t>
            </w:r>
          </w:p>
          <w:p w14:paraId="7F7E1F43" w14:textId="77777777" w:rsidR="00DF73AC" w:rsidRPr="00800D74" w:rsidRDefault="00DF73AC" w:rsidP="002673B1">
            <w:pPr>
              <w:rPr>
                <w:sz w:val="18"/>
                <w:szCs w:val="18"/>
              </w:rPr>
            </w:pPr>
          </w:p>
        </w:tc>
        <w:tc>
          <w:tcPr>
            <w:tcW w:w="5328" w:type="dxa"/>
            <w:shd w:val="clear" w:color="auto" w:fill="auto"/>
          </w:tcPr>
          <w:p w14:paraId="2482418E" w14:textId="107F70BF" w:rsidR="00DF73AC" w:rsidRPr="00800D74" w:rsidRDefault="00942175" w:rsidP="002673B1">
            <w:pPr>
              <w:pStyle w:val="Default"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training setting</w:t>
            </w:r>
            <w:r w:rsidR="00DF73AC" w:rsidRPr="00800D74">
              <w:rPr>
                <w:i/>
                <w:sz w:val="18"/>
                <w:szCs w:val="18"/>
              </w:rPr>
              <w:t xml:space="preserve"> will be overseen by a </w:t>
            </w:r>
            <w:proofErr w:type="gramStart"/>
            <w:r w:rsidR="00DF73AC" w:rsidRPr="00800D74">
              <w:rPr>
                <w:i/>
                <w:sz w:val="18"/>
                <w:szCs w:val="18"/>
              </w:rPr>
              <w:t>Supervisor</w:t>
            </w:r>
            <w:proofErr w:type="gramEnd"/>
            <w:r w:rsidR="00DF73AC" w:rsidRPr="00800D74">
              <w:rPr>
                <w:i/>
                <w:sz w:val="18"/>
                <w:szCs w:val="18"/>
              </w:rPr>
              <w:t xml:space="preserve"> who, under normal circumstances is responsible for supervising no more than two AFPHM Trainees at any time.</w:t>
            </w:r>
          </w:p>
        </w:tc>
      </w:tr>
      <w:tr w:rsidR="00DF73AC" w:rsidRPr="00F556CE" w14:paraId="2120D907" w14:textId="77777777" w:rsidTr="0074005D">
        <w:trPr>
          <w:trHeight w:val="608"/>
          <w:tblHeader/>
        </w:trPr>
        <w:tc>
          <w:tcPr>
            <w:tcW w:w="4483" w:type="dxa"/>
            <w:gridSpan w:val="2"/>
            <w:shd w:val="clear" w:color="auto" w:fill="auto"/>
          </w:tcPr>
          <w:p w14:paraId="5918BF60" w14:textId="77777777" w:rsidR="00DF73AC" w:rsidRPr="00800D74" w:rsidRDefault="00DF73AC" w:rsidP="002673B1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ind w:left="340" w:hanging="340"/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Trainees have access to supervision, with regular meetings.</w:t>
            </w:r>
          </w:p>
        </w:tc>
        <w:tc>
          <w:tcPr>
            <w:tcW w:w="5328" w:type="dxa"/>
            <w:shd w:val="clear" w:color="auto" w:fill="auto"/>
          </w:tcPr>
          <w:p w14:paraId="2572A0C4" w14:textId="1EDAD7B9" w:rsidR="00DF73AC" w:rsidRPr="00800D74" w:rsidRDefault="00DF73AC" w:rsidP="002673B1">
            <w:pPr>
              <w:pStyle w:val="Default"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The Supervisor </w:t>
            </w:r>
            <w:r w:rsidR="006141EF">
              <w:rPr>
                <w:i/>
                <w:color w:val="auto"/>
                <w:sz w:val="18"/>
                <w:szCs w:val="18"/>
              </w:rPr>
              <w:t>a</w:t>
            </w:r>
            <w:r w:rsidR="006141EF" w:rsidRPr="00800D74">
              <w:rPr>
                <w:i/>
                <w:color w:val="auto"/>
                <w:sz w:val="18"/>
                <w:szCs w:val="18"/>
              </w:rPr>
              <w:t>ssist</w:t>
            </w:r>
            <w:r w:rsidR="006141EF">
              <w:rPr>
                <w:i/>
                <w:color w:val="auto"/>
                <w:sz w:val="18"/>
                <w:szCs w:val="18"/>
              </w:rPr>
              <w:t xml:space="preserve"> T</w:t>
            </w:r>
            <w:r w:rsidRPr="00800D74">
              <w:rPr>
                <w:i/>
                <w:color w:val="auto"/>
                <w:sz w:val="18"/>
                <w:szCs w:val="18"/>
              </w:rPr>
              <w:t>rainees to develop a learning contract by identifying work-based projects and strategies to achieve these that will enable attainment of the AFPHM competencies.</w:t>
            </w:r>
          </w:p>
          <w:p w14:paraId="398E3F58" w14:textId="77777777" w:rsidR="00DF73AC" w:rsidRPr="00800D74" w:rsidRDefault="00DF73AC" w:rsidP="002673B1">
            <w:pPr>
              <w:pStyle w:val="Default"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The Supervisor meets regularly (either face-to-face or through telecommunications) with Trainees, at least once every 2 weeks, to review progress towards meeting the learning contract.</w:t>
            </w:r>
          </w:p>
        </w:tc>
      </w:tr>
      <w:tr w:rsidR="00DF73AC" w:rsidRPr="00F556CE" w14:paraId="30BDDE1D" w14:textId="77777777" w:rsidTr="0074005D">
        <w:trPr>
          <w:trHeight w:val="608"/>
          <w:tblHeader/>
        </w:trPr>
        <w:tc>
          <w:tcPr>
            <w:tcW w:w="4483" w:type="dxa"/>
            <w:gridSpan w:val="2"/>
            <w:shd w:val="clear" w:color="auto" w:fill="auto"/>
          </w:tcPr>
          <w:p w14:paraId="0432B504" w14:textId="77777777" w:rsidR="00DF73AC" w:rsidRPr="00800D74" w:rsidRDefault="00DF73AC" w:rsidP="002673B1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ind w:left="340" w:hanging="340"/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Supervisors are RACP approved and meet any other specialty specific requirements regarding qualifications for supervisors.</w:t>
            </w:r>
          </w:p>
        </w:tc>
        <w:tc>
          <w:tcPr>
            <w:tcW w:w="5328" w:type="dxa"/>
            <w:shd w:val="clear" w:color="auto" w:fill="auto"/>
          </w:tcPr>
          <w:p w14:paraId="28571B45" w14:textId="77777777" w:rsidR="00DF73AC" w:rsidRPr="00800D74" w:rsidRDefault="00DF73AC" w:rsidP="002673B1">
            <w:pPr>
              <w:pStyle w:val="Default"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>The Supervisor meets the AFPHM requirements for Supervisors or Co-supervisors (</w:t>
            </w:r>
            <w:proofErr w:type="gramStart"/>
            <w:r w:rsidRPr="00800D74">
              <w:rPr>
                <w:i/>
                <w:color w:val="auto"/>
                <w:sz w:val="18"/>
                <w:szCs w:val="18"/>
              </w:rPr>
              <w:t>i.e.</w:t>
            </w:r>
            <w:proofErr w:type="gramEnd"/>
            <w:r w:rsidRPr="00800D74">
              <w:rPr>
                <w:i/>
                <w:color w:val="auto"/>
                <w:sz w:val="18"/>
                <w:szCs w:val="18"/>
              </w:rPr>
              <w:t xml:space="preserve"> if the Supervisor is not a FAFPHM, then the trainee must have a co-Supervisor who is a FAFPHM).</w:t>
            </w:r>
          </w:p>
        </w:tc>
      </w:tr>
      <w:tr w:rsidR="00DF73AC" w:rsidRPr="00F556CE" w14:paraId="36972FD6" w14:textId="77777777" w:rsidTr="0074005D">
        <w:trPr>
          <w:trHeight w:val="608"/>
          <w:tblHeader/>
        </w:trPr>
        <w:tc>
          <w:tcPr>
            <w:tcW w:w="4483" w:type="dxa"/>
            <w:gridSpan w:val="2"/>
            <w:shd w:val="clear" w:color="auto" w:fill="auto"/>
          </w:tcPr>
          <w:p w14:paraId="7EFED347" w14:textId="77777777" w:rsidR="00DF73AC" w:rsidRPr="00800D74" w:rsidRDefault="00DF73AC" w:rsidP="002673B1">
            <w:pPr>
              <w:numPr>
                <w:ilvl w:val="1"/>
                <w:numId w:val="1"/>
              </w:numPr>
              <w:spacing w:before="120" w:after="120"/>
              <w:ind w:left="340" w:hanging="340"/>
              <w:rPr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Supervisors are supported by the setting or network to be given the time and resources to meet Faculty supervision requirements and criteria on supervision.</w:t>
            </w:r>
          </w:p>
        </w:tc>
        <w:tc>
          <w:tcPr>
            <w:tcW w:w="5328" w:type="dxa"/>
            <w:shd w:val="clear" w:color="auto" w:fill="auto"/>
          </w:tcPr>
          <w:p w14:paraId="10FC3558" w14:textId="77777777" w:rsidR="00DF73AC" w:rsidRPr="00800D74" w:rsidRDefault="00DF73AC" w:rsidP="002673B1">
            <w:pPr>
              <w:keepLines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rFonts w:cs="Arial"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 xml:space="preserve">The Supervisor is resourced and supported by AFPHM to be a </w:t>
            </w:r>
            <w:proofErr w:type="gramStart"/>
            <w:r w:rsidRPr="00800D74">
              <w:rPr>
                <w:rFonts w:cs="Arial"/>
                <w:i/>
                <w:sz w:val="18"/>
                <w:szCs w:val="18"/>
              </w:rPr>
              <w:t>Supervisor</w:t>
            </w:r>
            <w:proofErr w:type="gramEnd"/>
            <w:r w:rsidRPr="00800D74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DF73AC" w:rsidRPr="00F556CE" w14:paraId="2D4533C4" w14:textId="77777777" w:rsidTr="0074005D">
        <w:trPr>
          <w:tblHeader/>
        </w:trPr>
        <w:tc>
          <w:tcPr>
            <w:tcW w:w="9811" w:type="dxa"/>
            <w:gridSpan w:val="3"/>
            <w:shd w:val="clear" w:color="auto" w:fill="D9D9D9" w:themeFill="background1" w:themeFillShade="D9"/>
            <w:vAlign w:val="center"/>
          </w:tcPr>
          <w:p w14:paraId="6112E76D" w14:textId="77777777" w:rsidR="00DF73AC" w:rsidRPr="00800D74" w:rsidRDefault="00DF73AC" w:rsidP="002673B1">
            <w:pPr>
              <w:keepLines/>
              <w:widowControl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t>2. Facilities and Infrastructure</w:t>
            </w:r>
          </w:p>
        </w:tc>
      </w:tr>
      <w:tr w:rsidR="00DF73AC" w:rsidRPr="00F556CE" w14:paraId="2676389B" w14:textId="77777777" w:rsidTr="0074005D">
        <w:tc>
          <w:tcPr>
            <w:tcW w:w="4430" w:type="dxa"/>
            <w:shd w:val="clear" w:color="auto" w:fill="auto"/>
          </w:tcPr>
          <w:p w14:paraId="52DFA0A5" w14:textId="77777777" w:rsidR="00DF73AC" w:rsidRPr="00800D74" w:rsidRDefault="00DF73AC" w:rsidP="002673B1">
            <w:pPr>
              <w:pStyle w:val="BodyText"/>
              <w:numPr>
                <w:ilvl w:val="1"/>
                <w:numId w:val="6"/>
              </w:numPr>
              <w:spacing w:before="120" w:after="120"/>
              <w:ind w:left="340" w:hanging="340"/>
              <w:jc w:val="left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There are appropriate facilities and services for the type of work being undertaken.</w:t>
            </w:r>
          </w:p>
        </w:tc>
        <w:tc>
          <w:tcPr>
            <w:tcW w:w="5381" w:type="dxa"/>
            <w:gridSpan w:val="2"/>
            <w:shd w:val="clear" w:color="auto" w:fill="auto"/>
          </w:tcPr>
          <w:p w14:paraId="6822CDDA" w14:textId="77777777" w:rsidR="00DF73AC" w:rsidRPr="00800D74" w:rsidRDefault="00DF73AC" w:rsidP="002673B1">
            <w:pPr>
              <w:pStyle w:val="CM4"/>
              <w:numPr>
                <w:ilvl w:val="2"/>
                <w:numId w:val="6"/>
              </w:numPr>
              <w:spacing w:before="120" w:after="120" w:line="240" w:lineRule="auto"/>
              <w:ind w:left="601" w:hanging="567"/>
              <w:contextualSpacing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Trainees are provided with the following within two weeks of commencement:</w:t>
            </w:r>
          </w:p>
          <w:p w14:paraId="1A402453" w14:textId="77777777" w:rsidR="00835C61" w:rsidRDefault="00DF73AC" w:rsidP="002673B1">
            <w:pPr>
              <w:pStyle w:val="CM4"/>
              <w:numPr>
                <w:ilvl w:val="0"/>
                <w:numId w:val="11"/>
              </w:numPr>
              <w:spacing w:before="240" w:line="240" w:lineRule="auto"/>
              <w:ind w:left="602" w:hanging="284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Appropriate software for Public Health purposes, including statistical software when required</w:t>
            </w:r>
          </w:p>
          <w:p w14:paraId="29BE4EDC" w14:textId="77777777" w:rsidR="00DF73AC" w:rsidRPr="00835C61" w:rsidRDefault="00DF73AC" w:rsidP="002673B1">
            <w:pPr>
              <w:pStyle w:val="CM4"/>
              <w:numPr>
                <w:ilvl w:val="0"/>
                <w:numId w:val="11"/>
              </w:numPr>
              <w:spacing w:before="120" w:line="240" w:lineRule="auto"/>
              <w:ind w:left="602" w:hanging="284"/>
              <w:contextualSpacing/>
              <w:rPr>
                <w:rFonts w:cs="Arial"/>
                <w:i/>
                <w:sz w:val="18"/>
                <w:szCs w:val="18"/>
              </w:rPr>
            </w:pPr>
            <w:r w:rsidRPr="00835C61">
              <w:rPr>
                <w:i/>
                <w:sz w:val="18"/>
                <w:szCs w:val="18"/>
              </w:rPr>
              <w:t xml:space="preserve">Access to printing, </w:t>
            </w:r>
            <w:proofErr w:type="gramStart"/>
            <w:r w:rsidRPr="00835C61">
              <w:rPr>
                <w:i/>
                <w:sz w:val="18"/>
                <w:szCs w:val="18"/>
              </w:rPr>
              <w:t>fax</w:t>
            </w:r>
            <w:proofErr w:type="gramEnd"/>
            <w:r w:rsidRPr="00835C61">
              <w:rPr>
                <w:i/>
                <w:sz w:val="18"/>
                <w:szCs w:val="18"/>
              </w:rPr>
              <w:t xml:space="preserve"> and photocopying facilities </w:t>
            </w:r>
          </w:p>
          <w:p w14:paraId="04E40513" w14:textId="77777777" w:rsidR="00DF73AC" w:rsidRPr="00800D74" w:rsidRDefault="00DF73AC" w:rsidP="002673B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833"/>
              </w:tabs>
              <w:ind w:left="602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Access to rooms for meetings</w:t>
            </w:r>
          </w:p>
          <w:p w14:paraId="3AA35164" w14:textId="77777777" w:rsidR="00DF73AC" w:rsidRPr="00800D74" w:rsidRDefault="00DF73AC" w:rsidP="002673B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833"/>
              </w:tabs>
              <w:spacing w:after="240"/>
              <w:ind w:left="602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Internet access to common information databases such as the Cochrane database </w:t>
            </w:r>
          </w:p>
        </w:tc>
      </w:tr>
      <w:tr w:rsidR="00DF73AC" w:rsidRPr="00F556CE" w14:paraId="213E96A6" w14:textId="77777777" w:rsidTr="0074005D">
        <w:tc>
          <w:tcPr>
            <w:tcW w:w="4430" w:type="dxa"/>
            <w:shd w:val="clear" w:color="auto" w:fill="auto"/>
          </w:tcPr>
          <w:p w14:paraId="20664C88" w14:textId="77777777" w:rsidR="00DF73AC" w:rsidRPr="00800D74" w:rsidRDefault="00DF73AC" w:rsidP="002673B1">
            <w:pPr>
              <w:pStyle w:val="BodyText"/>
              <w:numPr>
                <w:ilvl w:val="1"/>
                <w:numId w:val="6"/>
              </w:numPr>
              <w:spacing w:before="120" w:after="120"/>
              <w:ind w:left="340" w:hanging="340"/>
              <w:jc w:val="left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 xml:space="preserve">Each trainee has a designated workspace including a desk, </w:t>
            </w:r>
            <w:proofErr w:type="gramStart"/>
            <w:r w:rsidRPr="00800D74">
              <w:rPr>
                <w:rFonts w:cs="Arial"/>
                <w:i/>
                <w:sz w:val="18"/>
                <w:szCs w:val="18"/>
              </w:rPr>
              <w:t>telephone</w:t>
            </w:r>
            <w:proofErr w:type="gramEnd"/>
            <w:r w:rsidRPr="00800D74">
              <w:rPr>
                <w:rFonts w:cs="Arial"/>
                <w:i/>
                <w:sz w:val="18"/>
                <w:szCs w:val="18"/>
              </w:rPr>
              <w:t xml:space="preserve"> and IT facilities</w:t>
            </w:r>
          </w:p>
        </w:tc>
        <w:tc>
          <w:tcPr>
            <w:tcW w:w="5381" w:type="dxa"/>
            <w:gridSpan w:val="2"/>
            <w:shd w:val="clear" w:color="auto" w:fill="auto"/>
          </w:tcPr>
          <w:p w14:paraId="0F92B60E" w14:textId="77777777" w:rsidR="00DF73AC" w:rsidRPr="00800D74" w:rsidRDefault="00DF73AC" w:rsidP="002673B1">
            <w:pPr>
              <w:pStyle w:val="Default"/>
              <w:numPr>
                <w:ilvl w:val="2"/>
                <w:numId w:val="6"/>
              </w:numPr>
              <w:spacing w:before="120" w:after="120"/>
              <w:ind w:left="601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Trainees are provided with the following within two weeks of commencement:  </w:t>
            </w:r>
          </w:p>
          <w:p w14:paraId="0A5EF6DB" w14:textId="77777777" w:rsidR="00DF73AC" w:rsidRPr="00800D74" w:rsidRDefault="00DF73AC" w:rsidP="002673B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601"/>
              </w:tabs>
              <w:ind w:left="602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A dedicated workstation or office </w:t>
            </w:r>
          </w:p>
          <w:p w14:paraId="7830D2C6" w14:textId="77777777" w:rsidR="00DF73AC" w:rsidRPr="00800D74" w:rsidRDefault="00DF73AC" w:rsidP="002673B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601"/>
              </w:tabs>
              <w:ind w:left="601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A dedicated </w:t>
            </w:r>
            <w:proofErr w:type="gramStart"/>
            <w:r w:rsidRPr="00800D74">
              <w:rPr>
                <w:i/>
                <w:color w:val="auto"/>
                <w:sz w:val="18"/>
                <w:szCs w:val="18"/>
              </w:rPr>
              <w:t>desk top</w:t>
            </w:r>
            <w:proofErr w:type="gramEnd"/>
            <w:r w:rsidRPr="00800D74">
              <w:rPr>
                <w:i/>
                <w:color w:val="auto"/>
                <w:sz w:val="18"/>
                <w:szCs w:val="18"/>
              </w:rPr>
              <w:t xml:space="preserve"> or laptop computer with access to software for word processing, spreadsheets and databases </w:t>
            </w:r>
          </w:p>
          <w:p w14:paraId="0412DE02" w14:textId="77777777" w:rsidR="00DF73AC" w:rsidRPr="00800D74" w:rsidRDefault="00DF73AC" w:rsidP="002673B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601"/>
              </w:tabs>
              <w:ind w:left="601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A work e-mail address </w:t>
            </w:r>
          </w:p>
          <w:p w14:paraId="62DBB1BD" w14:textId="77777777" w:rsidR="00DF73AC" w:rsidRPr="00800D74" w:rsidRDefault="00DF73AC" w:rsidP="002673B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601"/>
              </w:tabs>
              <w:spacing w:after="120"/>
              <w:ind w:left="601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Access to a form of telecommunication such as telephone, </w:t>
            </w:r>
            <w:proofErr w:type="gramStart"/>
            <w:r w:rsidRPr="00800D74">
              <w:rPr>
                <w:i/>
                <w:sz w:val="18"/>
                <w:szCs w:val="18"/>
              </w:rPr>
              <w:t>teleconference</w:t>
            </w:r>
            <w:proofErr w:type="gramEnd"/>
            <w:r w:rsidRPr="00800D74">
              <w:rPr>
                <w:i/>
                <w:sz w:val="18"/>
                <w:szCs w:val="18"/>
              </w:rPr>
              <w:t xml:space="preserve"> or videoconference facilities </w:t>
            </w:r>
          </w:p>
        </w:tc>
      </w:tr>
      <w:tr w:rsidR="00DF73AC" w:rsidRPr="00F556CE" w14:paraId="69A5027A" w14:textId="77777777" w:rsidTr="0074005D">
        <w:tc>
          <w:tcPr>
            <w:tcW w:w="4430" w:type="dxa"/>
            <w:shd w:val="clear" w:color="auto" w:fill="auto"/>
          </w:tcPr>
          <w:p w14:paraId="792622DC" w14:textId="77777777" w:rsidR="00DF73AC" w:rsidRPr="00800D74" w:rsidRDefault="00DF73AC" w:rsidP="002673B1">
            <w:pPr>
              <w:numPr>
                <w:ilvl w:val="1"/>
                <w:numId w:val="6"/>
              </w:numPr>
              <w:spacing w:before="120" w:after="120"/>
              <w:ind w:left="340" w:hanging="34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There are facilities and equipment to support educational activities, such as study areas and tutorial rooms.</w:t>
            </w:r>
          </w:p>
        </w:tc>
        <w:tc>
          <w:tcPr>
            <w:tcW w:w="5381" w:type="dxa"/>
            <w:gridSpan w:val="2"/>
            <w:shd w:val="clear" w:color="auto" w:fill="auto"/>
          </w:tcPr>
          <w:p w14:paraId="471459D7" w14:textId="77777777" w:rsidR="00DF73AC" w:rsidRPr="00800D74" w:rsidRDefault="00DF73AC" w:rsidP="002673B1">
            <w:pPr>
              <w:numPr>
                <w:ilvl w:val="2"/>
                <w:numId w:val="6"/>
              </w:numPr>
              <w:spacing w:before="120" w:after="120"/>
              <w:ind w:left="601" w:hanging="567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 xml:space="preserve">Within two weeks of commencement: </w:t>
            </w:r>
          </w:p>
          <w:p w14:paraId="72C77A20" w14:textId="49F18ADB" w:rsidR="00DF73AC" w:rsidRPr="00800D74" w:rsidRDefault="00DF73AC" w:rsidP="002673B1">
            <w:pPr>
              <w:numPr>
                <w:ilvl w:val="0"/>
                <w:numId w:val="2"/>
              </w:numPr>
              <w:tabs>
                <w:tab w:val="clear" w:pos="1080"/>
              </w:tabs>
              <w:spacing w:before="120" w:after="120"/>
              <w:ind w:left="601" w:hanging="284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Trainee</w:t>
            </w:r>
            <w:r w:rsidR="00B41ABF">
              <w:rPr>
                <w:rFonts w:cs="Arial"/>
                <w:i/>
                <w:sz w:val="18"/>
                <w:szCs w:val="18"/>
              </w:rPr>
              <w:t xml:space="preserve">s will have access to resources </w:t>
            </w:r>
            <w:r w:rsidRPr="00800D74">
              <w:rPr>
                <w:rFonts w:cs="Arial"/>
                <w:i/>
                <w:sz w:val="18"/>
                <w:szCs w:val="18"/>
              </w:rPr>
              <w:t xml:space="preserve">supporting remote electronic learning when required to work away </w:t>
            </w:r>
            <w:r w:rsidR="003C16C8">
              <w:rPr>
                <w:rFonts w:cs="Arial"/>
                <w:i/>
                <w:sz w:val="18"/>
                <w:szCs w:val="18"/>
              </w:rPr>
              <w:t>from the principal training setting.</w:t>
            </w:r>
          </w:p>
        </w:tc>
      </w:tr>
    </w:tbl>
    <w:p w14:paraId="142EEAAA" w14:textId="77777777" w:rsidR="00E9021E" w:rsidRDefault="00E9021E" w:rsidP="00E83859">
      <w:pPr>
        <w:rPr>
          <w:i/>
          <w:noProof/>
          <w:sz w:val="22"/>
          <w:szCs w:val="22"/>
        </w:rPr>
      </w:pPr>
    </w:p>
    <w:tbl>
      <w:tblPr>
        <w:tblpPr w:leftFromText="180" w:rightFromText="180" w:vertAnchor="text" w:horzAnchor="margin" w:tblpXSpec="center" w:tblpY="-224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4"/>
        <w:gridCol w:w="5460"/>
      </w:tblGrid>
      <w:tr w:rsidR="00E9021E" w:rsidRPr="00800D74" w14:paraId="37395FF1" w14:textId="77777777" w:rsidTr="00126501">
        <w:trPr>
          <w:tblHeader/>
        </w:trPr>
        <w:tc>
          <w:tcPr>
            <w:tcW w:w="9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D433D" w14:textId="77777777" w:rsidR="00E9021E" w:rsidRPr="00800D74" w:rsidRDefault="00E9021E" w:rsidP="00126501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lastRenderedPageBreak/>
              <w:t>3. Profile of work</w:t>
            </w:r>
          </w:p>
        </w:tc>
      </w:tr>
      <w:tr w:rsidR="00E9021E" w:rsidRPr="00800D74" w14:paraId="7ACC47E8" w14:textId="77777777" w:rsidTr="00126501">
        <w:tc>
          <w:tcPr>
            <w:tcW w:w="4473" w:type="dxa"/>
            <w:gridSpan w:val="2"/>
            <w:shd w:val="clear" w:color="auto" w:fill="auto"/>
          </w:tcPr>
          <w:p w14:paraId="2F225FCB" w14:textId="77777777" w:rsidR="00E9021E" w:rsidRPr="00800D74" w:rsidRDefault="00E9021E" w:rsidP="00126501">
            <w:pPr>
              <w:numPr>
                <w:ilvl w:val="1"/>
                <w:numId w:val="7"/>
              </w:num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i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The setting shall provide a suitable workload and appropriate range of work.</w:t>
            </w:r>
          </w:p>
        </w:tc>
        <w:tc>
          <w:tcPr>
            <w:tcW w:w="5460" w:type="dxa"/>
            <w:shd w:val="clear" w:color="auto" w:fill="auto"/>
          </w:tcPr>
          <w:p w14:paraId="54C1ADE9" w14:textId="77777777" w:rsidR="00E9021E" w:rsidRPr="00800D74" w:rsidRDefault="00E9021E" w:rsidP="00126501">
            <w:pPr>
              <w:pStyle w:val="Default"/>
              <w:numPr>
                <w:ilvl w:val="2"/>
                <w:numId w:val="3"/>
              </w:numPr>
              <w:tabs>
                <w:tab w:val="clear" w:pos="720"/>
              </w:tabs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The work placement will be responsible for public health outputs that are able to contribute to meeting the AFPHM competencies </w:t>
            </w:r>
          </w:p>
          <w:p w14:paraId="2539A235" w14:textId="77777777" w:rsidR="00E9021E" w:rsidRPr="00800D74" w:rsidRDefault="00E9021E" w:rsidP="00126501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Ensures that a variety of public health work covering a range of public health competencies is available to Trainees (for example, Trainees should have the opportunity to produce written and oral communications for the organisation) </w:t>
            </w:r>
          </w:p>
          <w:p w14:paraId="2F108793" w14:textId="0D1723D1" w:rsidR="00E9021E" w:rsidRPr="00800D74" w:rsidRDefault="00E9021E" w:rsidP="00126501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The work placement provides opportunities for Trainees to become involved in the day-to-day public health </w:t>
            </w:r>
            <w:r w:rsidR="006141EF" w:rsidRPr="00800D74">
              <w:rPr>
                <w:i/>
                <w:color w:val="auto"/>
                <w:sz w:val="18"/>
                <w:szCs w:val="18"/>
              </w:rPr>
              <w:t>issues and</w:t>
            </w:r>
            <w:r w:rsidRPr="00800D74">
              <w:rPr>
                <w:i/>
                <w:color w:val="auto"/>
                <w:sz w:val="18"/>
                <w:szCs w:val="18"/>
              </w:rPr>
              <w:t xml:space="preserve"> encourages involvement.</w:t>
            </w:r>
          </w:p>
          <w:p w14:paraId="282DCE59" w14:textId="7120AFD2" w:rsidR="00E9021E" w:rsidRPr="00800D74" w:rsidRDefault="00942175" w:rsidP="00126501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training setting</w:t>
            </w:r>
            <w:r w:rsidR="00E9021E" w:rsidRPr="00800D74">
              <w:rPr>
                <w:i/>
                <w:sz w:val="18"/>
                <w:szCs w:val="18"/>
              </w:rPr>
              <w:t xml:space="preserve">, as well as the Supervisor, is aware that the employee is undertaking advanced training in Public Health </w:t>
            </w:r>
            <w:r w:rsidR="006141EF" w:rsidRPr="00800D74">
              <w:rPr>
                <w:i/>
                <w:sz w:val="18"/>
                <w:szCs w:val="18"/>
              </w:rPr>
              <w:t>Medicine and</w:t>
            </w:r>
            <w:r w:rsidR="00E9021E" w:rsidRPr="00800D74">
              <w:rPr>
                <w:i/>
                <w:sz w:val="18"/>
                <w:szCs w:val="18"/>
              </w:rPr>
              <w:t xml:space="preserve"> supports the Trainee’s professional development by encouraging a respect for the balance of their responsibilities as both an employee and a Trainee. </w:t>
            </w:r>
          </w:p>
          <w:p w14:paraId="0051EBCD" w14:textId="77777777" w:rsidR="00E9021E" w:rsidRPr="00800D74" w:rsidRDefault="00E9021E" w:rsidP="00126501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The Supervisor has access to and is familiar with the AFPHM Curriculum and assessment requirements.</w:t>
            </w:r>
          </w:p>
          <w:p w14:paraId="61CFC52D" w14:textId="77777777" w:rsidR="00E9021E" w:rsidRPr="00800D74" w:rsidRDefault="00E9021E" w:rsidP="00126501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The Supervisor fulfils the requirements of the AFPHM Supervisor role.</w:t>
            </w:r>
            <w:r w:rsidRPr="00800D74">
              <w:rPr>
                <w:sz w:val="18"/>
                <w:szCs w:val="18"/>
              </w:rPr>
              <w:t xml:space="preserve"> </w:t>
            </w:r>
          </w:p>
        </w:tc>
      </w:tr>
      <w:tr w:rsidR="00E9021E" w:rsidRPr="00800D74" w14:paraId="6BEF67AD" w14:textId="77777777" w:rsidTr="00126501">
        <w:tc>
          <w:tcPr>
            <w:tcW w:w="4473" w:type="dxa"/>
            <w:gridSpan w:val="2"/>
            <w:shd w:val="clear" w:color="auto" w:fill="auto"/>
          </w:tcPr>
          <w:p w14:paraId="09EF817A" w14:textId="77777777" w:rsidR="00E9021E" w:rsidRPr="00800D74" w:rsidRDefault="00E9021E" w:rsidP="00126501">
            <w:pPr>
              <w:numPr>
                <w:ilvl w:val="1"/>
                <w:numId w:val="3"/>
              </w:numPr>
              <w:tabs>
                <w:tab w:val="clear" w:pos="720"/>
                <w:tab w:val="left" w:pos="-720"/>
                <w:tab w:val="num" w:pos="284"/>
              </w:tabs>
              <w:suppressAutoHyphens/>
              <w:spacing w:before="120" w:after="120"/>
              <w:ind w:left="340" w:hanging="340"/>
              <w:rPr>
                <w:rFonts w:cs="Arial"/>
                <w:b/>
                <w:i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 xml:space="preserve"> Trainees participate in quality and safety activities.</w:t>
            </w:r>
          </w:p>
        </w:tc>
        <w:tc>
          <w:tcPr>
            <w:tcW w:w="5460" w:type="dxa"/>
            <w:shd w:val="clear" w:color="auto" w:fill="auto"/>
          </w:tcPr>
          <w:p w14:paraId="4446D1E7" w14:textId="77777777" w:rsidR="00E9021E" w:rsidRPr="00800D74" w:rsidRDefault="00E9021E" w:rsidP="00126501">
            <w:pPr>
              <w:pStyle w:val="Default"/>
              <w:numPr>
                <w:ilvl w:val="2"/>
                <w:numId w:val="3"/>
              </w:numPr>
              <w:spacing w:before="120" w:after="120"/>
              <w:ind w:hanging="578"/>
              <w:rPr>
                <w:b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The work placement provides Trainees with opportunities for participation in processes to review the quality of public health programs and practice.</w:t>
            </w:r>
          </w:p>
        </w:tc>
      </w:tr>
      <w:tr w:rsidR="00E9021E" w:rsidRPr="00800D74" w14:paraId="1D1ADB2C" w14:textId="77777777" w:rsidTr="00126501">
        <w:tc>
          <w:tcPr>
            <w:tcW w:w="4473" w:type="dxa"/>
            <w:gridSpan w:val="2"/>
            <w:shd w:val="clear" w:color="auto" w:fill="auto"/>
          </w:tcPr>
          <w:p w14:paraId="5A69531A" w14:textId="77777777" w:rsidR="00E9021E" w:rsidRPr="00800D74" w:rsidRDefault="00E9021E" w:rsidP="00126501">
            <w:pPr>
              <w:numPr>
                <w:ilvl w:val="1"/>
                <w:numId w:val="5"/>
              </w:numPr>
              <w:tabs>
                <w:tab w:val="clear" w:pos="450"/>
                <w:tab w:val="num" w:pos="426"/>
              </w:tabs>
              <w:spacing w:before="120" w:after="120"/>
              <w:ind w:left="340" w:hanging="340"/>
              <w:rPr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There is the capacity for project work (including research) and ongoing training.</w:t>
            </w:r>
          </w:p>
        </w:tc>
        <w:tc>
          <w:tcPr>
            <w:tcW w:w="5460" w:type="dxa"/>
            <w:shd w:val="clear" w:color="auto" w:fill="auto"/>
          </w:tcPr>
          <w:p w14:paraId="15A60502" w14:textId="77777777" w:rsidR="00E9021E" w:rsidRPr="00800D74" w:rsidRDefault="00E9021E" w:rsidP="00126501">
            <w:pPr>
              <w:pStyle w:val="Default"/>
              <w:keepNext/>
              <w:numPr>
                <w:ilvl w:val="2"/>
                <w:numId w:val="5"/>
              </w:numPr>
              <w:spacing w:before="120" w:after="120"/>
              <w:ind w:hanging="578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Trainees are supported in their work on the specific projects described in the learning contract </w:t>
            </w:r>
          </w:p>
        </w:tc>
      </w:tr>
      <w:tr w:rsidR="00E9021E" w:rsidRPr="00800D74" w14:paraId="60B73629" w14:textId="77777777" w:rsidTr="00126501">
        <w:trPr>
          <w:tblHeader/>
        </w:trPr>
        <w:tc>
          <w:tcPr>
            <w:tcW w:w="9933" w:type="dxa"/>
            <w:gridSpan w:val="3"/>
            <w:shd w:val="clear" w:color="auto" w:fill="D9D9D9" w:themeFill="background1" w:themeFillShade="D9"/>
            <w:vAlign w:val="center"/>
          </w:tcPr>
          <w:p w14:paraId="2A56D85D" w14:textId="77777777" w:rsidR="00E9021E" w:rsidRPr="00800D74" w:rsidRDefault="00E9021E" w:rsidP="00126501">
            <w:pPr>
              <w:keepNext/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00D74">
              <w:rPr>
                <w:rFonts w:cs="Arial"/>
                <w:b/>
                <w:bCs/>
                <w:spacing w:val="-3"/>
                <w:sz w:val="22"/>
                <w:szCs w:val="22"/>
              </w:rPr>
              <w:t>4. Teaching and Learning</w:t>
            </w:r>
          </w:p>
        </w:tc>
      </w:tr>
      <w:tr w:rsidR="00E9021E" w:rsidRPr="00800D74" w14:paraId="034A94B5" w14:textId="77777777" w:rsidTr="00126501">
        <w:trPr>
          <w:trHeight w:val="56"/>
        </w:trPr>
        <w:tc>
          <w:tcPr>
            <w:tcW w:w="4439" w:type="dxa"/>
            <w:shd w:val="clear" w:color="auto" w:fill="auto"/>
          </w:tcPr>
          <w:p w14:paraId="6FA59C95" w14:textId="77777777" w:rsidR="00E9021E" w:rsidRPr="00800D74" w:rsidRDefault="00E9021E" w:rsidP="00126501">
            <w:pPr>
              <w:numPr>
                <w:ilvl w:val="1"/>
                <w:numId w:val="8"/>
              </w:numPr>
              <w:spacing w:before="120" w:after="120"/>
              <w:ind w:left="340" w:hanging="340"/>
              <w:rPr>
                <w:rFonts w:cs="Arial"/>
                <w:b/>
                <w:i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There is an established training program or educational activities such as multidisciplinary meetings, academic meetings, rounds, and journal clubs.</w:t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3F74EA3A" w14:textId="4917A951" w:rsidR="00E9021E" w:rsidRPr="00800D74" w:rsidRDefault="00E9021E" w:rsidP="00126501">
            <w:pPr>
              <w:spacing w:before="120" w:after="120"/>
              <w:ind w:left="743" w:hanging="567"/>
              <w:rPr>
                <w:rFonts w:cs="Arial"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 xml:space="preserve">4.1.1 </w:t>
            </w: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ab/>
            </w:r>
            <w:r w:rsidRPr="00800D74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Trainees have access t</w:t>
            </w:r>
            <w:r w:rsidR="00942175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o educational activities on training setting</w:t>
            </w:r>
            <w:r w:rsidRPr="00800D74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 xml:space="preserve"> or an opportunity</w:t>
            </w:r>
            <w:r w:rsidR="00942175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 xml:space="preserve"> to attend at an affiliated training setting</w:t>
            </w:r>
            <w:r w:rsidRPr="00800D74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E9021E" w:rsidRPr="00800D74" w14:paraId="0BC3B03F" w14:textId="77777777" w:rsidTr="00126501">
        <w:trPr>
          <w:trHeight w:val="56"/>
        </w:trPr>
        <w:tc>
          <w:tcPr>
            <w:tcW w:w="4439" w:type="dxa"/>
            <w:shd w:val="clear" w:color="auto" w:fill="auto"/>
          </w:tcPr>
          <w:p w14:paraId="5F378ADD" w14:textId="77777777" w:rsidR="00E9021E" w:rsidRPr="00800D74" w:rsidRDefault="00E9021E" w:rsidP="00126501">
            <w:pPr>
              <w:numPr>
                <w:ilvl w:val="1"/>
                <w:numId w:val="8"/>
              </w:numPr>
              <w:tabs>
                <w:tab w:val="left" w:pos="426"/>
              </w:tabs>
              <w:spacing w:before="120" w:after="120"/>
              <w:ind w:left="340" w:hanging="340"/>
              <w:rPr>
                <w:rFonts w:cs="Arial"/>
                <w:b/>
                <w:i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There are opportunities to attend external education activities as required.</w:t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70D73972" w14:textId="59420894" w:rsidR="00E9021E" w:rsidRPr="00800D74" w:rsidRDefault="00E9021E" w:rsidP="00126501">
            <w:pPr>
              <w:pStyle w:val="Default"/>
              <w:spacing w:before="120" w:after="120"/>
              <w:ind w:left="743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b/>
                <w:i/>
                <w:sz w:val="18"/>
                <w:szCs w:val="18"/>
              </w:rPr>
              <w:t>4.2.1</w:t>
            </w:r>
            <w:r w:rsidRPr="00800D74">
              <w:rPr>
                <w:i/>
                <w:sz w:val="18"/>
                <w:szCs w:val="18"/>
              </w:rPr>
              <w:tab/>
              <w:t xml:space="preserve">Trainees </w:t>
            </w:r>
            <w:proofErr w:type="gramStart"/>
            <w:r w:rsidRPr="00800D74">
              <w:rPr>
                <w:i/>
                <w:sz w:val="18"/>
                <w:szCs w:val="18"/>
              </w:rPr>
              <w:t>have the opportunity to</w:t>
            </w:r>
            <w:proofErr w:type="gramEnd"/>
            <w:r w:rsidRPr="00800D74">
              <w:rPr>
                <w:i/>
                <w:sz w:val="18"/>
                <w:szCs w:val="18"/>
              </w:rPr>
              <w:t xml:space="preserve"> participate in national and </w:t>
            </w:r>
            <w:r w:rsidR="006141EF" w:rsidRPr="00800D74">
              <w:rPr>
                <w:i/>
                <w:sz w:val="18"/>
                <w:szCs w:val="18"/>
              </w:rPr>
              <w:t>state-based</w:t>
            </w:r>
            <w:r w:rsidRPr="00800D74">
              <w:rPr>
                <w:i/>
                <w:sz w:val="18"/>
                <w:szCs w:val="18"/>
              </w:rPr>
              <w:t xml:space="preserve"> learning activities organised by the AFPHM. </w:t>
            </w:r>
          </w:p>
        </w:tc>
      </w:tr>
      <w:tr w:rsidR="00E9021E" w:rsidRPr="00800D74" w14:paraId="54DDC35A" w14:textId="77777777" w:rsidTr="00126501">
        <w:trPr>
          <w:trHeight w:val="56"/>
        </w:trPr>
        <w:tc>
          <w:tcPr>
            <w:tcW w:w="4439" w:type="dxa"/>
            <w:shd w:val="clear" w:color="auto" w:fill="auto"/>
          </w:tcPr>
          <w:p w14:paraId="6D4D0EAA" w14:textId="77777777" w:rsidR="00E9021E" w:rsidRPr="00800D74" w:rsidRDefault="00E9021E" w:rsidP="00126501">
            <w:pPr>
              <w:numPr>
                <w:ilvl w:val="1"/>
                <w:numId w:val="8"/>
              </w:numPr>
              <w:tabs>
                <w:tab w:val="left" w:pos="-720"/>
                <w:tab w:val="left" w:pos="426"/>
              </w:tabs>
              <w:suppressAutoHyphens/>
              <w:spacing w:before="120" w:after="120"/>
              <w:ind w:left="340" w:hanging="340"/>
              <w:rPr>
                <w:rFonts w:cs="Arial"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There is access to sources of information, both physical and online, including a medical library or e-library facility appropriately equipped for physician training.</w:t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40388F49" w14:textId="77777777" w:rsidR="00E9021E" w:rsidRPr="00800D74" w:rsidRDefault="00E9021E" w:rsidP="00126501">
            <w:pPr>
              <w:pStyle w:val="Default"/>
              <w:numPr>
                <w:ilvl w:val="2"/>
                <w:numId w:val="8"/>
              </w:numPr>
              <w:spacing w:before="120" w:after="120"/>
              <w:ind w:left="743" w:hanging="567"/>
              <w:rPr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Within </w:t>
            </w:r>
            <w:r>
              <w:rPr>
                <w:i/>
                <w:sz w:val="18"/>
                <w:szCs w:val="18"/>
              </w:rPr>
              <w:t xml:space="preserve">two weeks of commencement, the </w:t>
            </w:r>
            <w:r w:rsidRPr="00800D74">
              <w:rPr>
                <w:i/>
                <w:sz w:val="18"/>
                <w:szCs w:val="18"/>
              </w:rPr>
              <w:t>Trainee will have access to a library facility - either a local area health service, university library or access to an e-library facility</w:t>
            </w:r>
            <w:r w:rsidRPr="00800D74">
              <w:rPr>
                <w:i/>
                <w:color w:val="auto"/>
                <w:sz w:val="18"/>
                <w:szCs w:val="18"/>
              </w:rPr>
              <w:t>.</w:t>
            </w:r>
          </w:p>
        </w:tc>
      </w:tr>
      <w:tr w:rsidR="00E9021E" w:rsidRPr="00800D74" w14:paraId="36603D5D" w14:textId="77777777" w:rsidTr="00126501">
        <w:trPr>
          <w:tblHeader/>
        </w:trPr>
        <w:tc>
          <w:tcPr>
            <w:tcW w:w="9933" w:type="dxa"/>
            <w:gridSpan w:val="3"/>
            <w:shd w:val="clear" w:color="auto" w:fill="D9D9D9" w:themeFill="background1" w:themeFillShade="D9"/>
            <w:vAlign w:val="center"/>
          </w:tcPr>
          <w:p w14:paraId="5A9C39BF" w14:textId="77777777" w:rsidR="00E9021E" w:rsidRPr="00800D74" w:rsidRDefault="00E9021E" w:rsidP="00126501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t>5. Trainee Safety and Support Services</w:t>
            </w:r>
          </w:p>
        </w:tc>
      </w:tr>
      <w:tr w:rsidR="00E9021E" w:rsidRPr="00800D74" w14:paraId="7630BBB0" w14:textId="77777777" w:rsidTr="00126501">
        <w:tc>
          <w:tcPr>
            <w:tcW w:w="4439" w:type="dxa"/>
            <w:shd w:val="clear" w:color="auto" w:fill="auto"/>
          </w:tcPr>
          <w:p w14:paraId="251EDE9F" w14:textId="77777777" w:rsidR="00E9021E" w:rsidRPr="00B24517" w:rsidRDefault="00E9021E" w:rsidP="00126501">
            <w:pPr>
              <w:pStyle w:val="ListParagraph"/>
              <w:numPr>
                <w:ilvl w:val="1"/>
                <w:numId w:val="9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24517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There are workplace policies covering the safety and well-being of Trainees.</w:t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2C4F3854" w14:textId="77777777" w:rsidR="00E9021E" w:rsidRPr="00800D74" w:rsidRDefault="00E9021E" w:rsidP="00126501">
            <w:pPr>
              <w:pStyle w:val="Default"/>
              <w:numPr>
                <w:ilvl w:val="2"/>
                <w:numId w:val="9"/>
              </w:numPr>
              <w:spacing w:before="120" w:after="120"/>
              <w:ind w:left="743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Trainees a</w:t>
            </w:r>
            <w:r>
              <w:rPr>
                <w:i/>
                <w:sz w:val="18"/>
                <w:szCs w:val="18"/>
              </w:rPr>
              <w:t xml:space="preserve">re aware of and have access to </w:t>
            </w:r>
            <w:r w:rsidRPr="00800D74">
              <w:rPr>
                <w:i/>
                <w:sz w:val="18"/>
                <w:szCs w:val="18"/>
              </w:rPr>
              <w:t>occupational health and safety resources.</w:t>
            </w:r>
          </w:p>
        </w:tc>
      </w:tr>
      <w:tr w:rsidR="00E9021E" w:rsidRPr="00800D74" w14:paraId="1C4C6A58" w14:textId="77777777" w:rsidTr="00126501">
        <w:trPr>
          <w:trHeight w:val="2351"/>
        </w:trPr>
        <w:tc>
          <w:tcPr>
            <w:tcW w:w="4439" w:type="dxa"/>
            <w:shd w:val="clear" w:color="auto" w:fill="auto"/>
          </w:tcPr>
          <w:p w14:paraId="469D5296" w14:textId="77777777" w:rsidR="00E9021E" w:rsidRPr="00800D74" w:rsidRDefault="00E9021E" w:rsidP="00126501">
            <w:pPr>
              <w:pStyle w:val="BodyText"/>
              <w:numPr>
                <w:ilvl w:val="1"/>
                <w:numId w:val="4"/>
              </w:numPr>
              <w:tabs>
                <w:tab w:val="clear" w:pos="720"/>
                <w:tab w:val="num" w:pos="284"/>
              </w:tabs>
              <w:spacing w:before="120" w:after="120"/>
              <w:ind w:left="340" w:hanging="340"/>
              <w:jc w:val="left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 xml:space="preserve"> There is a formal induction/orientation process for Trainees.</w:t>
            </w:r>
          </w:p>
          <w:p w14:paraId="1C7623E1" w14:textId="77777777" w:rsidR="00E9021E" w:rsidRPr="00800D74" w:rsidRDefault="00E9021E" w:rsidP="00126501">
            <w:pPr>
              <w:pStyle w:val="BodyText"/>
              <w:spacing w:before="120" w:after="120"/>
              <w:jc w:val="left"/>
              <w:rPr>
                <w:rFonts w:cs="Arial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94" w:type="dxa"/>
            <w:gridSpan w:val="2"/>
            <w:shd w:val="clear" w:color="auto" w:fill="auto"/>
          </w:tcPr>
          <w:p w14:paraId="7B4B2AFA" w14:textId="3685BA7A" w:rsidR="00E9021E" w:rsidRPr="00800D74" w:rsidRDefault="00E9021E" w:rsidP="00126501">
            <w:pPr>
              <w:pStyle w:val="Default"/>
              <w:numPr>
                <w:ilvl w:val="2"/>
                <w:numId w:val="4"/>
              </w:numPr>
              <w:spacing w:before="120" w:after="120"/>
              <w:ind w:left="743" w:hanging="567"/>
              <w:rPr>
                <w:i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Within two weeks of commencement, the Trainee is provided with an orientation to the organisation an</w:t>
            </w:r>
            <w:r w:rsidR="00942175">
              <w:rPr>
                <w:i/>
                <w:sz w:val="18"/>
                <w:szCs w:val="18"/>
              </w:rPr>
              <w:t xml:space="preserve">d to the </w:t>
            </w:r>
            <w:proofErr w:type="gramStart"/>
            <w:r w:rsidR="00942175">
              <w:rPr>
                <w:i/>
                <w:sz w:val="18"/>
                <w:szCs w:val="18"/>
              </w:rPr>
              <w:t>principle</w:t>
            </w:r>
            <w:proofErr w:type="gramEnd"/>
            <w:r w:rsidR="00942175">
              <w:rPr>
                <w:i/>
                <w:sz w:val="18"/>
                <w:szCs w:val="18"/>
              </w:rPr>
              <w:t xml:space="preserve"> training setting.</w:t>
            </w:r>
          </w:p>
          <w:p w14:paraId="0DBCBA86" w14:textId="68042B8D" w:rsidR="00E9021E" w:rsidRPr="00800D74" w:rsidRDefault="00942175" w:rsidP="00126501">
            <w:pPr>
              <w:pStyle w:val="Default"/>
              <w:numPr>
                <w:ilvl w:val="2"/>
                <w:numId w:val="4"/>
              </w:numPr>
              <w:spacing w:before="120" w:after="120"/>
              <w:ind w:left="743" w:hanging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training setting</w:t>
            </w:r>
            <w:r w:rsidR="00E9021E" w:rsidRPr="00800D74">
              <w:rPr>
                <w:i/>
                <w:sz w:val="18"/>
                <w:szCs w:val="18"/>
              </w:rPr>
              <w:t xml:space="preserve"> will be overseen by an education supervisor who assists the Trainee to participate in the orientation program of the AFPHM Advanced Training Program.</w:t>
            </w:r>
          </w:p>
        </w:tc>
      </w:tr>
    </w:tbl>
    <w:p w14:paraId="467CC0F3" w14:textId="77777777" w:rsidR="00E21B03" w:rsidRDefault="00E21B03" w:rsidP="000006E5">
      <w:pPr>
        <w:ind w:left="-397"/>
        <w:rPr>
          <w:b/>
          <w:noProof/>
        </w:rPr>
      </w:pPr>
    </w:p>
    <w:p w14:paraId="039836AB" w14:textId="47518564" w:rsidR="00DF73AC" w:rsidRPr="000006E5" w:rsidRDefault="00E21B03" w:rsidP="000F3119">
      <w:pPr>
        <w:rPr>
          <w:b/>
          <w:noProof/>
        </w:rPr>
      </w:pPr>
      <w:r>
        <w:rPr>
          <w:b/>
          <w:noProof/>
        </w:rPr>
        <w:br w:type="page"/>
      </w:r>
      <w:r w:rsidR="00126501">
        <w:rPr>
          <w:b/>
          <w:noProof/>
        </w:rPr>
        <w:lastRenderedPageBreak/>
        <w:t>P</w:t>
      </w:r>
      <w:r w:rsidR="00DF73AC" w:rsidRPr="000006E5">
        <w:rPr>
          <w:rFonts w:cs="Arial"/>
          <w:b/>
        </w:rPr>
        <w:t>lease complete</w:t>
      </w:r>
      <w:r w:rsidR="005E5237" w:rsidRPr="000006E5">
        <w:rPr>
          <w:rFonts w:cs="Arial"/>
          <w:b/>
        </w:rPr>
        <w:t xml:space="preserve"> </w:t>
      </w:r>
      <w:r w:rsidR="005E5237" w:rsidRPr="000006E5">
        <w:rPr>
          <w:rFonts w:cs="Arial"/>
          <w:b/>
          <w:u w:val="single"/>
        </w:rPr>
        <w:t>EITHER</w:t>
      </w:r>
      <w:r w:rsidR="00DF73AC" w:rsidRPr="000006E5">
        <w:rPr>
          <w:rFonts w:cs="Arial"/>
          <w:b/>
          <w:u w:val="single"/>
        </w:rPr>
        <w:t xml:space="preserve"> </w:t>
      </w:r>
      <w:r w:rsidR="00DF73AC" w:rsidRPr="000006E5">
        <w:rPr>
          <w:rFonts w:cs="Arial"/>
          <w:b/>
        </w:rPr>
        <w:t xml:space="preserve">Part </w:t>
      </w:r>
      <w:r w:rsidR="00E83859" w:rsidRPr="000006E5">
        <w:rPr>
          <w:rFonts w:cs="Arial"/>
          <w:b/>
        </w:rPr>
        <w:t>B</w:t>
      </w:r>
      <w:r w:rsidR="005E5237" w:rsidRPr="000006E5">
        <w:rPr>
          <w:rFonts w:cs="Arial"/>
          <w:b/>
        </w:rPr>
        <w:t xml:space="preserve"> </w:t>
      </w:r>
      <w:r w:rsidR="005E5237" w:rsidRPr="000006E5">
        <w:rPr>
          <w:rFonts w:cs="Arial"/>
          <w:b/>
          <w:u w:val="single"/>
        </w:rPr>
        <w:t>OR</w:t>
      </w:r>
      <w:r w:rsidR="00A21B5A" w:rsidRPr="000006E5">
        <w:rPr>
          <w:rFonts w:cs="Arial"/>
          <w:b/>
        </w:rPr>
        <w:t xml:space="preserve"> </w:t>
      </w:r>
      <w:r w:rsidR="005E5237" w:rsidRPr="000006E5">
        <w:rPr>
          <w:rFonts w:cs="Arial"/>
          <w:b/>
        </w:rPr>
        <w:t xml:space="preserve">PART </w:t>
      </w:r>
      <w:r w:rsidR="00A21B5A" w:rsidRPr="000006E5">
        <w:rPr>
          <w:rFonts w:cs="Arial"/>
          <w:b/>
        </w:rPr>
        <w:t>C and D</w:t>
      </w:r>
      <w:r w:rsidR="00DF73AC" w:rsidRPr="000006E5">
        <w:rPr>
          <w:rFonts w:cs="Arial"/>
          <w:b/>
        </w:rPr>
        <w:t>.</w:t>
      </w:r>
    </w:p>
    <w:p w14:paraId="0175EA2F" w14:textId="77777777" w:rsidR="00DF73AC" w:rsidRPr="006B6B22" w:rsidRDefault="000A1274" w:rsidP="000A1274">
      <w:pPr>
        <w:tabs>
          <w:tab w:val="left" w:pos="6564"/>
        </w:tabs>
        <w:ind w:left="-28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 w14:paraId="23A5B90F" w14:textId="77777777" w:rsidR="00E83859" w:rsidRPr="00BF0731" w:rsidRDefault="00E83859" w:rsidP="000F3119">
      <w:pPr>
        <w:pStyle w:val="Heading1"/>
        <w:ind w:firstLine="0"/>
        <w:rPr>
          <w:noProof/>
          <w:sz w:val="24"/>
          <w:szCs w:val="24"/>
        </w:rPr>
      </w:pPr>
      <w:r w:rsidRPr="00BF0731">
        <w:rPr>
          <w:noProof/>
          <w:sz w:val="24"/>
          <w:szCs w:val="24"/>
        </w:rPr>
        <w:t>Part B: Accreditation Check</w:t>
      </w:r>
      <w:r w:rsidR="00446362" w:rsidRPr="00BF0731">
        <w:rPr>
          <w:noProof/>
          <w:sz w:val="24"/>
          <w:szCs w:val="24"/>
        </w:rPr>
        <w:t xml:space="preserve">list </w:t>
      </w:r>
    </w:p>
    <w:p w14:paraId="08D28305" w14:textId="7A416DE3" w:rsidR="00B353ED" w:rsidRPr="00BF0731" w:rsidRDefault="00446362" w:rsidP="00EE21AB">
      <w:pPr>
        <w:pStyle w:val="Heading1"/>
        <w:ind w:firstLine="0"/>
        <w:rPr>
          <w:b w:val="0"/>
          <w:noProof/>
          <w:sz w:val="20"/>
          <w:szCs w:val="20"/>
        </w:rPr>
      </w:pPr>
      <w:r w:rsidRPr="00BF0731">
        <w:rPr>
          <w:rFonts w:cs="Times New Roman"/>
          <w:b w:val="0"/>
          <w:bCs w:val="0"/>
          <w:kern w:val="0"/>
          <w:sz w:val="20"/>
          <w:szCs w:val="20"/>
          <w:lang w:val="en-US" w:eastAsia="en-AU"/>
        </w:rPr>
        <w:t xml:space="preserve">Please </w:t>
      </w:r>
      <w:r w:rsidR="000006E5" w:rsidRPr="00BF0731">
        <w:rPr>
          <w:rFonts w:cs="Times New Roman"/>
          <w:b w:val="0"/>
          <w:bCs w:val="0"/>
          <w:kern w:val="0"/>
          <w:sz w:val="20"/>
          <w:szCs w:val="20"/>
          <w:lang w:val="en-US" w:eastAsia="en-AU"/>
        </w:rPr>
        <w:t xml:space="preserve">confirm that </w:t>
      </w:r>
      <w:r w:rsidR="00DA7157" w:rsidRPr="00BF0731">
        <w:rPr>
          <w:rFonts w:cs="Times New Roman"/>
          <w:bCs w:val="0"/>
          <w:kern w:val="0"/>
          <w:sz w:val="20"/>
          <w:szCs w:val="20"/>
          <w:lang w:val="en-US" w:eastAsia="en-AU"/>
        </w:rPr>
        <w:t>ALL</w:t>
      </w:r>
      <w:r w:rsidR="00DA7157" w:rsidRPr="00BF0731">
        <w:rPr>
          <w:rFonts w:cs="Times New Roman"/>
          <w:b w:val="0"/>
          <w:bCs w:val="0"/>
          <w:kern w:val="0"/>
          <w:sz w:val="20"/>
          <w:szCs w:val="20"/>
          <w:lang w:val="en-US" w:eastAsia="en-AU"/>
        </w:rPr>
        <w:t xml:space="preserve"> </w:t>
      </w:r>
      <w:r w:rsidR="00E83859" w:rsidRPr="00BF0731">
        <w:rPr>
          <w:rFonts w:cs="Times New Roman"/>
          <w:b w:val="0"/>
          <w:bCs w:val="0"/>
          <w:kern w:val="0"/>
          <w:sz w:val="20"/>
          <w:szCs w:val="20"/>
          <w:lang w:val="en-US" w:eastAsia="en-AU"/>
        </w:rPr>
        <w:t xml:space="preserve">content of the </w:t>
      </w:r>
      <w:r w:rsidRPr="00BF0731">
        <w:rPr>
          <w:rFonts w:cs="Times New Roman"/>
          <w:b w:val="0"/>
          <w:bCs w:val="0"/>
          <w:kern w:val="0"/>
          <w:sz w:val="20"/>
          <w:szCs w:val="20"/>
          <w:lang w:val="en-US" w:eastAsia="en-AU"/>
        </w:rPr>
        <w:t>last Accreditation Assessment remains unchanged</w:t>
      </w:r>
      <w:r w:rsidRPr="00BF0731">
        <w:rPr>
          <w:b w:val="0"/>
          <w:noProof/>
          <w:sz w:val="20"/>
          <w:szCs w:val="20"/>
        </w:rPr>
        <w:t>.</w:t>
      </w:r>
      <w:r w:rsidR="000006E5" w:rsidRPr="00BF0731">
        <w:rPr>
          <w:b w:val="0"/>
          <w:noProof/>
          <w:sz w:val="20"/>
          <w:szCs w:val="20"/>
        </w:rPr>
        <w:t xml:space="preserve"> Refer to previous checklist </w:t>
      </w:r>
      <w:r w:rsidR="00BF0731">
        <w:rPr>
          <w:b w:val="0"/>
          <w:noProof/>
          <w:sz w:val="20"/>
          <w:szCs w:val="20"/>
        </w:rPr>
        <w:t>(part A, C an</w:t>
      </w:r>
      <w:r w:rsidR="00996EDD">
        <w:rPr>
          <w:b w:val="0"/>
          <w:noProof/>
          <w:sz w:val="20"/>
          <w:szCs w:val="20"/>
        </w:rPr>
        <w:t>d D for individual training setting</w:t>
      </w:r>
      <w:r w:rsidR="00BF0731">
        <w:rPr>
          <w:b w:val="0"/>
          <w:noProof/>
          <w:sz w:val="20"/>
          <w:szCs w:val="20"/>
        </w:rPr>
        <w:t xml:space="preserve"> or part B,C and D from the networked training </w:t>
      </w:r>
      <w:r w:rsidR="00996EDD">
        <w:rPr>
          <w:b w:val="0"/>
          <w:noProof/>
          <w:sz w:val="20"/>
          <w:szCs w:val="20"/>
        </w:rPr>
        <w:t>settings</w:t>
      </w:r>
      <w:r w:rsidR="00BF0731">
        <w:rPr>
          <w:b w:val="0"/>
          <w:noProof/>
          <w:sz w:val="20"/>
          <w:szCs w:val="20"/>
        </w:rPr>
        <w:t xml:space="preserve"> or </w:t>
      </w:r>
      <w:r w:rsidR="0066691A">
        <w:rPr>
          <w:b w:val="0"/>
          <w:noProof/>
          <w:sz w:val="20"/>
          <w:szCs w:val="20"/>
        </w:rPr>
        <w:t>training consortia</w:t>
      </w:r>
      <w:r w:rsidR="00BF0731">
        <w:rPr>
          <w:b w:val="0"/>
          <w:noProof/>
          <w:sz w:val="20"/>
          <w:szCs w:val="20"/>
        </w:rPr>
        <w:t xml:space="preserve">) </w:t>
      </w:r>
      <w:r w:rsidR="000006E5" w:rsidRPr="00BF0731">
        <w:rPr>
          <w:b w:val="0"/>
          <w:noProof/>
          <w:sz w:val="20"/>
          <w:szCs w:val="20"/>
        </w:rPr>
        <w:t>from the last assessment for reference.</w:t>
      </w:r>
    </w:p>
    <w:p w14:paraId="36E52C80" w14:textId="77777777" w:rsidR="001C3742" w:rsidRPr="00BF0731" w:rsidRDefault="001C3742" w:rsidP="001C3742">
      <w:pPr>
        <w:rPr>
          <w:lang w:eastAsia="en-US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073"/>
        <w:gridCol w:w="6771"/>
        <w:gridCol w:w="1937"/>
      </w:tblGrid>
      <w:tr w:rsidR="00B353ED" w:rsidRPr="00BF0731" w14:paraId="365CB805" w14:textId="77777777" w:rsidTr="00126501">
        <w:tc>
          <w:tcPr>
            <w:tcW w:w="7844" w:type="dxa"/>
            <w:gridSpan w:val="2"/>
            <w:shd w:val="clear" w:color="auto" w:fill="D9D9D9" w:themeFill="background1" w:themeFillShade="D9"/>
          </w:tcPr>
          <w:p w14:paraId="0EF90E3B" w14:textId="77777777" w:rsidR="00B353ED" w:rsidRPr="00BF0731" w:rsidRDefault="00B353ED" w:rsidP="00B353ED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BF0731">
              <w:rPr>
                <w:b/>
                <w:noProof/>
              </w:rPr>
              <w:t>Accreditation Checklist – Content unchanged since last accreditation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03A39A22" w14:textId="77777777" w:rsidR="00B353ED" w:rsidRPr="00BF0731" w:rsidRDefault="00E9021E" w:rsidP="00B353ED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BF0731">
              <w:rPr>
                <w:b/>
                <w:sz w:val="20"/>
                <w:szCs w:val="20"/>
                <w:lang w:val="en-US"/>
              </w:rPr>
              <w:t xml:space="preserve">Yes </w:t>
            </w: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4973">
              <w:rPr>
                <w:sz w:val="20"/>
                <w:szCs w:val="20"/>
                <w:lang w:val="en-US"/>
              </w:rPr>
            </w:r>
            <w:r w:rsidR="00174973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  <w:r w:rsidRPr="00BF0731">
              <w:rPr>
                <w:sz w:val="20"/>
                <w:szCs w:val="20"/>
                <w:lang w:val="en-US"/>
              </w:rPr>
              <w:t xml:space="preserve"> </w:t>
            </w:r>
            <w:r w:rsidRPr="00BF0731">
              <w:rPr>
                <w:b/>
                <w:sz w:val="20"/>
                <w:szCs w:val="20"/>
                <w:lang w:val="en-US"/>
              </w:rPr>
              <w:t>No</w:t>
            </w:r>
            <w:r w:rsidRPr="00BF0731">
              <w:rPr>
                <w:sz w:val="20"/>
                <w:szCs w:val="20"/>
                <w:lang w:val="en-US"/>
              </w:rPr>
              <w:t xml:space="preserve"> </w:t>
            </w: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4973">
              <w:rPr>
                <w:sz w:val="20"/>
                <w:szCs w:val="20"/>
                <w:lang w:val="en-US"/>
              </w:rPr>
            </w:r>
            <w:r w:rsidR="00174973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46362" w:rsidRPr="00BF0731" w14:paraId="006DB8F7" w14:textId="77777777" w:rsidTr="00126501">
        <w:trPr>
          <w:trHeight w:val="511"/>
        </w:trPr>
        <w:tc>
          <w:tcPr>
            <w:tcW w:w="1073" w:type="dxa"/>
          </w:tcPr>
          <w:p w14:paraId="1E0C79B6" w14:textId="77777777" w:rsidR="00446362" w:rsidRPr="00BF0731" w:rsidRDefault="00446362" w:rsidP="00B353ED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708" w:type="dxa"/>
            <w:gridSpan w:val="2"/>
          </w:tcPr>
          <w:p w14:paraId="5FA60DD6" w14:textId="77777777" w:rsidR="00446362" w:rsidRPr="00BF0731" w:rsidRDefault="00446362" w:rsidP="00B353ED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BF0731">
              <w:rPr>
                <w:sz w:val="20"/>
                <w:szCs w:val="20"/>
                <w:lang w:val="en-US"/>
              </w:rPr>
            </w:r>
            <w:r w:rsidRPr="00BF0731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46362" w:rsidRPr="00BF0731" w14:paraId="24CA1D2B" w14:textId="77777777" w:rsidTr="00126501">
        <w:trPr>
          <w:trHeight w:val="420"/>
        </w:trPr>
        <w:tc>
          <w:tcPr>
            <w:tcW w:w="1073" w:type="dxa"/>
          </w:tcPr>
          <w:p w14:paraId="0C5D96A1" w14:textId="77777777" w:rsidR="00446362" w:rsidRPr="00BF0731" w:rsidRDefault="00446362" w:rsidP="00B353ED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8708" w:type="dxa"/>
            <w:gridSpan w:val="2"/>
          </w:tcPr>
          <w:p w14:paraId="7D68491F" w14:textId="77777777" w:rsidR="00446362" w:rsidRPr="00BF0731" w:rsidRDefault="00446362" w:rsidP="00B353ED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BF0731">
              <w:rPr>
                <w:sz w:val="20"/>
                <w:szCs w:val="20"/>
                <w:lang w:val="en-US"/>
              </w:rPr>
            </w:r>
            <w:r w:rsidRPr="00BF0731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353ED" w:rsidRPr="00BF0731" w14:paraId="411BA107" w14:textId="77777777" w:rsidTr="00126501">
        <w:trPr>
          <w:trHeight w:val="420"/>
        </w:trPr>
        <w:tc>
          <w:tcPr>
            <w:tcW w:w="1073" w:type="dxa"/>
          </w:tcPr>
          <w:p w14:paraId="78CDAFE4" w14:textId="77777777" w:rsidR="00B353ED" w:rsidRPr="00BF0731" w:rsidRDefault="00B353ED" w:rsidP="00B353ED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8708" w:type="dxa"/>
            <w:gridSpan w:val="2"/>
          </w:tcPr>
          <w:p w14:paraId="05E1C3A7" w14:textId="77777777" w:rsidR="00B353ED" w:rsidRPr="00BF0731" w:rsidRDefault="00B353ED" w:rsidP="00B353ED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BF0731">
              <w:rPr>
                <w:sz w:val="20"/>
                <w:szCs w:val="20"/>
                <w:lang w:val="en-US"/>
              </w:rPr>
            </w:r>
            <w:r w:rsidRPr="00BF0731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353ED" w:rsidRPr="00BF0731" w14:paraId="3DCD644F" w14:textId="77777777" w:rsidTr="00126501">
        <w:trPr>
          <w:trHeight w:val="512"/>
        </w:trPr>
        <w:tc>
          <w:tcPr>
            <w:tcW w:w="1073" w:type="dxa"/>
          </w:tcPr>
          <w:p w14:paraId="5BFD6EB2" w14:textId="77777777" w:rsidR="00B353ED" w:rsidRPr="00BF0731" w:rsidRDefault="00B353ED" w:rsidP="00B353ED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8708" w:type="dxa"/>
            <w:gridSpan w:val="2"/>
          </w:tcPr>
          <w:p w14:paraId="248C84BF" w14:textId="77777777" w:rsidR="00B353ED" w:rsidRPr="00BF0731" w:rsidRDefault="00B353ED" w:rsidP="00B353ED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BF0731">
              <w:rPr>
                <w:sz w:val="20"/>
                <w:szCs w:val="20"/>
                <w:lang w:val="en-US"/>
              </w:rPr>
            </w:r>
            <w:r w:rsidRPr="00BF0731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34DE86C" w14:textId="77777777" w:rsidR="00B353ED" w:rsidRPr="00BF0731" w:rsidRDefault="00B353ED" w:rsidP="000F3119">
      <w:pPr>
        <w:pStyle w:val="Heading1"/>
        <w:ind w:firstLine="0"/>
        <w:rPr>
          <w:noProof/>
          <w:sz w:val="24"/>
          <w:szCs w:val="24"/>
        </w:rPr>
      </w:pPr>
      <w:r w:rsidRPr="00BF0731">
        <w:rPr>
          <w:noProof/>
          <w:sz w:val="24"/>
          <w:szCs w:val="24"/>
        </w:rPr>
        <w:t xml:space="preserve">Part C: Description of Variations to Accreditation Checklist Responses </w:t>
      </w:r>
    </w:p>
    <w:p w14:paraId="5B78B423" w14:textId="10E8F1FC" w:rsidR="00B353ED" w:rsidRDefault="00B353ED" w:rsidP="000F3119">
      <w:pPr>
        <w:pStyle w:val="Heading1"/>
        <w:ind w:firstLine="0"/>
        <w:rPr>
          <w:b w:val="0"/>
          <w:sz w:val="20"/>
          <w:szCs w:val="20"/>
        </w:rPr>
      </w:pPr>
      <w:r w:rsidRPr="00BF0731">
        <w:rPr>
          <w:b w:val="0"/>
          <w:sz w:val="20"/>
          <w:szCs w:val="20"/>
        </w:rPr>
        <w:t xml:space="preserve">If you are unable to </w:t>
      </w:r>
      <w:r w:rsidR="000006E5" w:rsidRPr="00BF0731">
        <w:rPr>
          <w:b w:val="0"/>
          <w:sz w:val="20"/>
          <w:szCs w:val="20"/>
        </w:rPr>
        <w:t xml:space="preserve">confirm </w:t>
      </w:r>
      <w:r w:rsidRPr="00BF0731">
        <w:rPr>
          <w:b w:val="0"/>
          <w:sz w:val="20"/>
          <w:szCs w:val="20"/>
        </w:rPr>
        <w:t>part B, please detail any changes or variations since the last accreditation.</w:t>
      </w:r>
      <w:r w:rsidRPr="00FC2C6C">
        <w:rPr>
          <w:b w:val="0"/>
          <w:sz w:val="20"/>
          <w:szCs w:val="20"/>
        </w:rPr>
        <w:t xml:space="preserve"> </w:t>
      </w:r>
    </w:p>
    <w:p w14:paraId="53980EF6" w14:textId="77777777" w:rsidR="001C3742" w:rsidRPr="001C3742" w:rsidRDefault="001C3742" w:rsidP="001C3742">
      <w:pPr>
        <w:rPr>
          <w:lang w:eastAsia="en-US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353ED" w14:paraId="5E1E8087" w14:textId="77777777" w:rsidTr="00E91589">
        <w:trPr>
          <w:trHeight w:val="3124"/>
        </w:trPr>
        <w:tc>
          <w:tcPr>
            <w:tcW w:w="9781" w:type="dxa"/>
          </w:tcPr>
          <w:p w14:paraId="40A391D5" w14:textId="10030143" w:rsidR="00B456F9" w:rsidRDefault="00B456F9" w:rsidP="00B353ED">
            <w:pPr>
              <w:rPr>
                <w:lang w:eastAsia="en-US"/>
              </w:rPr>
            </w:pPr>
          </w:p>
          <w:p w14:paraId="5E5418F1" w14:textId="5B4DB8D4" w:rsidR="00B353ED" w:rsidRPr="00B456F9" w:rsidRDefault="00B456F9" w:rsidP="00B456F9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14:paraId="4C6093F5" w14:textId="544B95EF" w:rsidR="00B353ED" w:rsidRDefault="00B353ED" w:rsidP="000F3119">
      <w:pPr>
        <w:pStyle w:val="Heading1"/>
        <w:ind w:firstLine="0"/>
        <w:rPr>
          <w:noProof/>
          <w:sz w:val="24"/>
          <w:szCs w:val="24"/>
        </w:rPr>
      </w:pPr>
      <w:r w:rsidRPr="00EE21AB">
        <w:rPr>
          <w:noProof/>
          <w:sz w:val="24"/>
          <w:szCs w:val="24"/>
        </w:rPr>
        <w:t>Part D: Actions taken/to be taken to resolve any deficiencies arising from the variations identified in Part C (Above)</w:t>
      </w:r>
    </w:p>
    <w:p w14:paraId="35CA879F" w14:textId="77777777" w:rsidR="001C3742" w:rsidRPr="001C3742" w:rsidRDefault="001C3742" w:rsidP="001C3742">
      <w:pPr>
        <w:rPr>
          <w:lang w:eastAsia="en-US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353ED" w14:paraId="39C8BDFB" w14:textId="77777777" w:rsidTr="00E91589">
        <w:trPr>
          <w:trHeight w:val="3396"/>
        </w:trPr>
        <w:tc>
          <w:tcPr>
            <w:tcW w:w="9781" w:type="dxa"/>
          </w:tcPr>
          <w:p w14:paraId="0112404E" w14:textId="77777777" w:rsidR="00B353ED" w:rsidRDefault="00B353ED" w:rsidP="00B353ED">
            <w:pPr>
              <w:rPr>
                <w:lang w:eastAsia="en-US"/>
              </w:rPr>
            </w:pPr>
          </w:p>
          <w:p w14:paraId="222BB5CA" w14:textId="77777777" w:rsidR="00E91589" w:rsidRDefault="00E91589" w:rsidP="00B353ED">
            <w:pPr>
              <w:rPr>
                <w:lang w:eastAsia="en-US"/>
              </w:rPr>
            </w:pPr>
          </w:p>
          <w:p w14:paraId="4C24C5E5" w14:textId="3439A2EA" w:rsidR="00E91589" w:rsidRDefault="00E91589" w:rsidP="00B353ED">
            <w:pPr>
              <w:rPr>
                <w:lang w:eastAsia="en-US"/>
              </w:rPr>
            </w:pPr>
          </w:p>
        </w:tc>
      </w:tr>
    </w:tbl>
    <w:p w14:paraId="54952969" w14:textId="72C3DFEE" w:rsidR="001C3742" w:rsidRDefault="001C3742" w:rsidP="00B353ED">
      <w:pPr>
        <w:rPr>
          <w:lang w:eastAsia="en-US"/>
        </w:rPr>
      </w:pPr>
    </w:p>
    <w:p w14:paraId="5F729768" w14:textId="4A276AFD" w:rsidR="00E91589" w:rsidRDefault="00E91589" w:rsidP="00B353ED">
      <w:pPr>
        <w:rPr>
          <w:lang w:eastAsia="en-US"/>
        </w:rPr>
      </w:pPr>
    </w:p>
    <w:p w14:paraId="65404F90" w14:textId="77777777" w:rsidR="00E91589" w:rsidRDefault="00E91589" w:rsidP="00B353ED">
      <w:pPr>
        <w:rPr>
          <w:lang w:eastAsia="en-US"/>
        </w:rPr>
      </w:pPr>
    </w:p>
    <w:tbl>
      <w:tblPr>
        <w:tblStyle w:val="TableGrid"/>
        <w:tblpPr w:leftFromText="180" w:rightFromText="180" w:vertAnchor="text" w:horzAnchor="page" w:tblpX="845" w:tblpY="15"/>
        <w:tblW w:w="9776" w:type="dxa"/>
        <w:tblLook w:val="04A0" w:firstRow="1" w:lastRow="0" w:firstColumn="1" w:lastColumn="0" w:noHBand="0" w:noVBand="1"/>
      </w:tblPr>
      <w:tblGrid>
        <w:gridCol w:w="1073"/>
        <w:gridCol w:w="8703"/>
      </w:tblGrid>
      <w:tr w:rsidR="00E9021E" w:rsidRPr="002E53CA" w14:paraId="0232E8D4" w14:textId="77777777" w:rsidTr="000F3119">
        <w:tc>
          <w:tcPr>
            <w:tcW w:w="9776" w:type="dxa"/>
            <w:gridSpan w:val="2"/>
            <w:shd w:val="clear" w:color="auto" w:fill="D9D9D9" w:themeFill="background1" w:themeFillShade="D9"/>
          </w:tcPr>
          <w:p w14:paraId="7A574D06" w14:textId="77777777" w:rsidR="00E9021E" w:rsidRPr="00BF0731" w:rsidRDefault="00E9021E" w:rsidP="000F3119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BF0731">
              <w:rPr>
                <w:b/>
                <w:noProof/>
              </w:rPr>
              <w:t>Endorsement for Part C and D</w:t>
            </w:r>
          </w:p>
        </w:tc>
      </w:tr>
      <w:tr w:rsidR="00E9021E" w:rsidRPr="002E53CA" w14:paraId="634C2308" w14:textId="77777777" w:rsidTr="000F3119">
        <w:trPr>
          <w:trHeight w:val="511"/>
        </w:trPr>
        <w:tc>
          <w:tcPr>
            <w:tcW w:w="1073" w:type="dxa"/>
          </w:tcPr>
          <w:p w14:paraId="761AB40D" w14:textId="77777777" w:rsidR="00E9021E" w:rsidRPr="00BF0731" w:rsidRDefault="00E9021E" w:rsidP="000F311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703" w:type="dxa"/>
          </w:tcPr>
          <w:p w14:paraId="797A48EA" w14:textId="77777777" w:rsidR="00E9021E" w:rsidRPr="00BF0731" w:rsidRDefault="00E9021E" w:rsidP="000F311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BF0731">
              <w:rPr>
                <w:sz w:val="20"/>
                <w:szCs w:val="20"/>
                <w:lang w:val="en-US"/>
              </w:rPr>
            </w:r>
            <w:r w:rsidRPr="00BF0731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E9021E" w:rsidRPr="002E53CA" w14:paraId="20E837AE" w14:textId="77777777" w:rsidTr="000F3119">
        <w:trPr>
          <w:trHeight w:val="420"/>
        </w:trPr>
        <w:tc>
          <w:tcPr>
            <w:tcW w:w="1073" w:type="dxa"/>
          </w:tcPr>
          <w:p w14:paraId="7AE8C4A4" w14:textId="77777777" w:rsidR="00E9021E" w:rsidRPr="00BF0731" w:rsidRDefault="00E9021E" w:rsidP="000F311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8703" w:type="dxa"/>
          </w:tcPr>
          <w:p w14:paraId="4ECCC682" w14:textId="77777777" w:rsidR="00E9021E" w:rsidRPr="00BF0731" w:rsidRDefault="00E9021E" w:rsidP="000F311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BF0731">
              <w:rPr>
                <w:sz w:val="20"/>
                <w:szCs w:val="20"/>
                <w:lang w:val="en-US"/>
              </w:rPr>
            </w:r>
            <w:r w:rsidRPr="00BF0731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E9021E" w:rsidRPr="002E53CA" w14:paraId="0CCF341D" w14:textId="77777777" w:rsidTr="000F3119">
        <w:trPr>
          <w:trHeight w:val="420"/>
        </w:trPr>
        <w:tc>
          <w:tcPr>
            <w:tcW w:w="1073" w:type="dxa"/>
          </w:tcPr>
          <w:p w14:paraId="07ACC882" w14:textId="77777777" w:rsidR="00E9021E" w:rsidRPr="00BF0731" w:rsidRDefault="00E9021E" w:rsidP="000F311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8703" w:type="dxa"/>
          </w:tcPr>
          <w:p w14:paraId="0A94E2D8" w14:textId="77777777" w:rsidR="00E9021E" w:rsidRPr="00BF0731" w:rsidRDefault="00E9021E" w:rsidP="000F311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BF0731">
              <w:rPr>
                <w:sz w:val="20"/>
                <w:szCs w:val="20"/>
                <w:lang w:val="en-US"/>
              </w:rPr>
            </w:r>
            <w:r w:rsidRPr="00BF0731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E9021E" w14:paraId="68824D6D" w14:textId="77777777" w:rsidTr="000F3119">
        <w:trPr>
          <w:trHeight w:val="512"/>
        </w:trPr>
        <w:tc>
          <w:tcPr>
            <w:tcW w:w="1073" w:type="dxa"/>
          </w:tcPr>
          <w:p w14:paraId="040F067E" w14:textId="77777777" w:rsidR="00E9021E" w:rsidRPr="00BF0731" w:rsidRDefault="00E9021E" w:rsidP="000F311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8703" w:type="dxa"/>
          </w:tcPr>
          <w:p w14:paraId="4F78CDF7" w14:textId="77777777" w:rsidR="00E9021E" w:rsidRPr="00BF0731" w:rsidRDefault="00E9021E" w:rsidP="000F311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0731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073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BF0731">
              <w:rPr>
                <w:sz w:val="20"/>
                <w:szCs w:val="20"/>
                <w:lang w:val="en-US"/>
              </w:rPr>
            </w:r>
            <w:r w:rsidRPr="00BF0731">
              <w:rPr>
                <w:sz w:val="20"/>
                <w:szCs w:val="20"/>
                <w:lang w:val="en-US"/>
              </w:rPr>
              <w:fldChar w:fldCharType="separate"/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noProof/>
                <w:sz w:val="20"/>
                <w:szCs w:val="20"/>
                <w:lang w:val="en-US"/>
              </w:rPr>
              <w:t> </w:t>
            </w:r>
            <w:r w:rsidRPr="00BF0731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9E1407D" w14:textId="066ABB27" w:rsidR="00B353ED" w:rsidRDefault="00B353ED" w:rsidP="00B353ED">
      <w:pPr>
        <w:rPr>
          <w:lang w:eastAsia="en-US"/>
        </w:rPr>
      </w:pPr>
    </w:p>
    <w:p w14:paraId="5C988936" w14:textId="554B0A87" w:rsidR="00B456F9" w:rsidRDefault="00B456F9">
      <w:pPr>
        <w:rPr>
          <w:lang w:eastAsia="en-US"/>
        </w:rPr>
      </w:pPr>
    </w:p>
    <w:p w14:paraId="1D4CB6DA" w14:textId="479A867B" w:rsidR="0040138C" w:rsidRDefault="0040138C" w:rsidP="00E91589">
      <w:pPr>
        <w:jc w:val="center"/>
        <w:rPr>
          <w:rFonts w:cs="Arial"/>
          <w:b/>
          <w:sz w:val="22"/>
          <w:szCs w:val="22"/>
        </w:rPr>
      </w:pPr>
    </w:p>
    <w:p w14:paraId="1EFB60C4" w14:textId="56A41C4F" w:rsidR="000006E5" w:rsidRPr="00EE21AB" w:rsidRDefault="000006E5" w:rsidP="00E91589">
      <w:pPr>
        <w:jc w:val="center"/>
        <w:rPr>
          <w:rFonts w:cs="Arial"/>
          <w:b/>
          <w:sz w:val="20"/>
          <w:szCs w:val="20"/>
        </w:rPr>
      </w:pPr>
      <w:r w:rsidRPr="00EE21AB">
        <w:rPr>
          <w:rFonts w:cs="Arial"/>
          <w:b/>
          <w:sz w:val="20"/>
          <w:szCs w:val="20"/>
        </w:rPr>
        <w:t xml:space="preserve">Thank you for completing the Public Health Medicine </w:t>
      </w:r>
      <w:r w:rsidR="005F6A99" w:rsidRPr="00EE21AB">
        <w:rPr>
          <w:rFonts w:cs="Arial"/>
          <w:b/>
          <w:sz w:val="20"/>
          <w:szCs w:val="20"/>
        </w:rPr>
        <w:t>Re-Accreditation</w:t>
      </w:r>
      <w:r w:rsidRPr="00EE21AB">
        <w:rPr>
          <w:rFonts w:cs="Arial"/>
          <w:b/>
          <w:sz w:val="20"/>
          <w:szCs w:val="20"/>
        </w:rPr>
        <w:t xml:space="preserve"> Assessment Form.</w:t>
      </w:r>
    </w:p>
    <w:p w14:paraId="2CBC1359" w14:textId="77777777" w:rsidR="000006E5" w:rsidRPr="00EE21AB" w:rsidRDefault="000006E5" w:rsidP="000006E5">
      <w:pPr>
        <w:rPr>
          <w:rFonts w:cs="Arial"/>
          <w:sz w:val="20"/>
          <w:szCs w:val="20"/>
        </w:rPr>
      </w:pPr>
    </w:p>
    <w:p w14:paraId="1903F211" w14:textId="2A19EB85" w:rsidR="00E83859" w:rsidRPr="00EE21AB" w:rsidRDefault="0040138C" w:rsidP="005F6A99">
      <w:pPr>
        <w:jc w:val="center"/>
        <w:rPr>
          <w:rFonts w:cs="Arial"/>
          <w:b/>
          <w:sz w:val="20"/>
          <w:szCs w:val="20"/>
        </w:rPr>
      </w:pPr>
      <w:r w:rsidRPr="00EE21AB">
        <w:rPr>
          <w:rFonts w:cs="Arial"/>
          <w:b/>
          <w:sz w:val="20"/>
          <w:szCs w:val="20"/>
        </w:rPr>
        <w:t>Please return via email to</w:t>
      </w:r>
      <w:r w:rsidRPr="00EE21AB">
        <w:rPr>
          <w:rFonts w:cs="Arial"/>
          <w:sz w:val="20"/>
          <w:szCs w:val="20"/>
        </w:rPr>
        <w:t xml:space="preserve">: </w:t>
      </w:r>
      <w:r w:rsidRPr="00EE21AB">
        <w:rPr>
          <w:rFonts w:cs="Arial"/>
          <w:color w:val="0000FF"/>
          <w:sz w:val="20"/>
          <w:szCs w:val="20"/>
        </w:rPr>
        <w:t>accreditation@racp.edu.au</w:t>
      </w:r>
    </w:p>
    <w:sectPr w:rsidR="00E83859" w:rsidRPr="00EE21AB" w:rsidSect="00E902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85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7A6B" w14:textId="77777777" w:rsidR="00E55915" w:rsidRDefault="00E55915" w:rsidP="00DF73AC">
      <w:r>
        <w:separator/>
      </w:r>
    </w:p>
  </w:endnote>
  <w:endnote w:type="continuationSeparator" w:id="0">
    <w:p w14:paraId="3D95DAAF" w14:textId="77777777" w:rsidR="00E55915" w:rsidRDefault="00E55915" w:rsidP="00DF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3AE2" w14:textId="77777777" w:rsidR="00C21411" w:rsidRDefault="00C21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4043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725E7228" w14:textId="77777777" w:rsidR="00B353ED" w:rsidRPr="00BC4E1D" w:rsidRDefault="00B353ED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sz w:val="4"/>
            <w:szCs w:val="4"/>
          </w:rPr>
        </w:pPr>
        <w:r w:rsidRPr="00BC4E1D">
          <w:rPr>
            <w:sz w:val="18"/>
            <w:szCs w:val="18"/>
          </w:rPr>
          <w:fldChar w:fldCharType="begin"/>
        </w:r>
        <w:r w:rsidRPr="00BC4E1D">
          <w:rPr>
            <w:sz w:val="18"/>
            <w:szCs w:val="18"/>
          </w:rPr>
          <w:instrText xml:space="preserve"> PAGE   \* MERGEFORMAT </w:instrText>
        </w:r>
        <w:r w:rsidRPr="00BC4E1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C4E1D">
          <w:rPr>
            <w:noProof/>
            <w:sz w:val="18"/>
            <w:szCs w:val="18"/>
          </w:rPr>
          <w:fldChar w:fldCharType="end"/>
        </w:r>
        <w:r w:rsidRPr="00BC4E1D">
          <w:rPr>
            <w:sz w:val="18"/>
            <w:szCs w:val="18"/>
          </w:rPr>
          <w:t xml:space="preserve"> | Page</w:t>
        </w:r>
      </w:p>
      <w:p w14:paraId="2C4E6E21" w14:textId="77777777" w:rsidR="00B353ED" w:rsidRPr="00BC4E1D" w:rsidRDefault="00B353ED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spacing w:val="60"/>
            <w:sz w:val="4"/>
            <w:szCs w:val="4"/>
          </w:rPr>
        </w:pPr>
      </w:p>
      <w:p w14:paraId="57E3BCBB" w14:textId="77777777" w:rsidR="00B353ED" w:rsidRPr="00BC4E1D" w:rsidRDefault="00B353ED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spacing w:val="60"/>
            <w:sz w:val="4"/>
            <w:szCs w:val="4"/>
          </w:rPr>
        </w:pPr>
      </w:p>
      <w:p w14:paraId="262E68A6" w14:textId="77777777" w:rsidR="00873B4D" w:rsidRDefault="00873B4D" w:rsidP="00873B4D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</w:pPr>
        <w:r>
          <w:rPr>
            <w:rFonts w:cs="Arial"/>
            <w:sz w:val="12"/>
            <w:szCs w:val="12"/>
          </w:rPr>
          <w:t>Updated: March 2021</w:t>
        </w:r>
      </w:p>
      <w:p w14:paraId="74391FC2" w14:textId="77777777" w:rsidR="00B353ED" w:rsidRPr="00FF3604" w:rsidRDefault="00174973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color w:val="808080" w:themeColor="background1" w:themeShade="80"/>
            <w:spacing w:val="60"/>
            <w:sz w:val="18"/>
            <w:szCs w:val="18"/>
          </w:rPr>
        </w:pPr>
      </w:p>
    </w:sdtContent>
  </w:sdt>
  <w:p w14:paraId="4E8456F4" w14:textId="77777777" w:rsidR="00B353ED" w:rsidRDefault="00B35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29503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6459106" w14:textId="77777777" w:rsidR="00B353ED" w:rsidRPr="0053559E" w:rsidRDefault="00B353ED" w:rsidP="00BC4E1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4"/>
            <w:szCs w:val="4"/>
          </w:rPr>
        </w:pPr>
        <w:r w:rsidRPr="0053559E">
          <w:rPr>
            <w:sz w:val="18"/>
            <w:szCs w:val="18"/>
          </w:rPr>
          <w:fldChar w:fldCharType="begin"/>
        </w:r>
        <w:r w:rsidRPr="0053559E">
          <w:rPr>
            <w:sz w:val="18"/>
            <w:szCs w:val="18"/>
          </w:rPr>
          <w:instrText xml:space="preserve"> PAGE   \* MERGEFORMAT </w:instrText>
        </w:r>
        <w:r w:rsidRPr="0053559E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53559E">
          <w:rPr>
            <w:noProof/>
            <w:sz w:val="18"/>
            <w:szCs w:val="18"/>
          </w:rPr>
          <w:fldChar w:fldCharType="end"/>
        </w:r>
        <w:r w:rsidRPr="0053559E">
          <w:rPr>
            <w:sz w:val="18"/>
            <w:szCs w:val="18"/>
          </w:rPr>
          <w:t xml:space="preserve"> | Page</w:t>
        </w:r>
      </w:p>
      <w:p w14:paraId="75D9807F" w14:textId="77777777" w:rsidR="00B353ED" w:rsidRPr="0053559E" w:rsidRDefault="00B353ED" w:rsidP="00BC4E1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4"/>
            <w:szCs w:val="4"/>
          </w:rPr>
        </w:pPr>
      </w:p>
      <w:p w14:paraId="342388DD" w14:textId="77777777" w:rsidR="00B353ED" w:rsidRPr="0053559E" w:rsidRDefault="00174973" w:rsidP="00BC4E1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4"/>
            <w:szCs w:val="4"/>
          </w:rPr>
        </w:pPr>
      </w:p>
    </w:sdtContent>
  </w:sdt>
  <w:p w14:paraId="713E7928" w14:textId="4C6D60C5" w:rsidR="00B353ED" w:rsidRDefault="00B353ED" w:rsidP="00873B4D">
    <w:pPr>
      <w:pBdr>
        <w:top w:val="single" w:sz="4" w:space="1" w:color="D9D9D9" w:themeColor="background1" w:themeShade="D9"/>
      </w:pBdr>
      <w:tabs>
        <w:tab w:val="center" w:pos="4153"/>
        <w:tab w:val="right" w:pos="8306"/>
      </w:tabs>
      <w:jc w:val="right"/>
    </w:pPr>
    <w:r>
      <w:rPr>
        <w:rFonts w:cs="Arial"/>
        <w:sz w:val="12"/>
        <w:szCs w:val="12"/>
      </w:rPr>
      <w:t xml:space="preserve">Updated: </w:t>
    </w:r>
    <w:r w:rsidR="00174973">
      <w:rPr>
        <w:rFonts w:cs="Arial"/>
        <w:sz w:val="12"/>
        <w:szCs w:val="12"/>
      </w:rPr>
      <w:t>November</w:t>
    </w:r>
    <w:r w:rsidR="00873B4D">
      <w:rPr>
        <w:rFonts w:cs="Arial"/>
        <w:sz w:val="12"/>
        <w:szCs w:val="12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F1A6" w14:textId="77777777" w:rsidR="00E55915" w:rsidRDefault="00E55915" w:rsidP="00DF73AC">
      <w:r>
        <w:separator/>
      </w:r>
    </w:p>
  </w:footnote>
  <w:footnote w:type="continuationSeparator" w:id="0">
    <w:p w14:paraId="54238786" w14:textId="77777777" w:rsidR="00E55915" w:rsidRDefault="00E55915" w:rsidP="00DF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BD2B" w14:textId="77777777" w:rsidR="00C21411" w:rsidRDefault="00C21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E033" w14:textId="77777777" w:rsidR="00C21411" w:rsidRDefault="00C21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50A2" w14:textId="77777777" w:rsidR="00B353ED" w:rsidRDefault="00B353ED" w:rsidP="00BE4A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5BC"/>
    <w:multiLevelType w:val="multilevel"/>
    <w:tmpl w:val="E9F86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7F5659"/>
    <w:multiLevelType w:val="multilevel"/>
    <w:tmpl w:val="E392EBC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EF01DA"/>
    <w:multiLevelType w:val="multilevel"/>
    <w:tmpl w:val="78C221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5065FC"/>
    <w:multiLevelType w:val="multilevel"/>
    <w:tmpl w:val="8EC2418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3A18DA"/>
    <w:multiLevelType w:val="multilevel"/>
    <w:tmpl w:val="201C5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D739F0"/>
    <w:multiLevelType w:val="multilevel"/>
    <w:tmpl w:val="379A769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6" w15:restartNumberingAfterBreak="0">
    <w:nsid w:val="416577FF"/>
    <w:multiLevelType w:val="hybridMultilevel"/>
    <w:tmpl w:val="79FE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5C67"/>
    <w:multiLevelType w:val="multilevel"/>
    <w:tmpl w:val="999A3D6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4EE770D"/>
    <w:multiLevelType w:val="hybridMultilevel"/>
    <w:tmpl w:val="1446116E"/>
    <w:lvl w:ilvl="0" w:tplc="1B282A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C55FA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DF808D6"/>
    <w:multiLevelType w:val="hybridMultilevel"/>
    <w:tmpl w:val="4B6E4D0A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74EC6457"/>
    <w:multiLevelType w:val="multilevel"/>
    <w:tmpl w:val="901E62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7F4D7C4B"/>
    <w:multiLevelType w:val="multilevel"/>
    <w:tmpl w:val="1DF6A7E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AC"/>
    <w:rsid w:val="000006E5"/>
    <w:rsid w:val="000143A1"/>
    <w:rsid w:val="00017108"/>
    <w:rsid w:val="000475CE"/>
    <w:rsid w:val="000A1274"/>
    <w:rsid w:val="000B5F37"/>
    <w:rsid w:val="000F3119"/>
    <w:rsid w:val="000F48F8"/>
    <w:rsid w:val="000F6C7F"/>
    <w:rsid w:val="00126501"/>
    <w:rsid w:val="00174973"/>
    <w:rsid w:val="00191C9D"/>
    <w:rsid w:val="001A10F5"/>
    <w:rsid w:val="001C3742"/>
    <w:rsid w:val="001D7E9A"/>
    <w:rsid w:val="00212006"/>
    <w:rsid w:val="002168A4"/>
    <w:rsid w:val="00220BDE"/>
    <w:rsid w:val="0024785D"/>
    <w:rsid w:val="002673B1"/>
    <w:rsid w:val="00277AD0"/>
    <w:rsid w:val="00294400"/>
    <w:rsid w:val="002A01FB"/>
    <w:rsid w:val="002C488E"/>
    <w:rsid w:val="002E458D"/>
    <w:rsid w:val="002E53CA"/>
    <w:rsid w:val="00303B28"/>
    <w:rsid w:val="00331CD0"/>
    <w:rsid w:val="003554E5"/>
    <w:rsid w:val="00386B47"/>
    <w:rsid w:val="00390116"/>
    <w:rsid w:val="003B3CDF"/>
    <w:rsid w:val="003C16C8"/>
    <w:rsid w:val="003C5167"/>
    <w:rsid w:val="003D7AF9"/>
    <w:rsid w:val="003D7B0D"/>
    <w:rsid w:val="0040138C"/>
    <w:rsid w:val="004064B7"/>
    <w:rsid w:val="00424544"/>
    <w:rsid w:val="00437EB0"/>
    <w:rsid w:val="004443D7"/>
    <w:rsid w:val="00446362"/>
    <w:rsid w:val="00483376"/>
    <w:rsid w:val="00497B13"/>
    <w:rsid w:val="004A0874"/>
    <w:rsid w:val="004F665B"/>
    <w:rsid w:val="004F74DD"/>
    <w:rsid w:val="00530CF4"/>
    <w:rsid w:val="0053559E"/>
    <w:rsid w:val="0056163A"/>
    <w:rsid w:val="00583E98"/>
    <w:rsid w:val="00595BE7"/>
    <w:rsid w:val="005D55E5"/>
    <w:rsid w:val="005E5237"/>
    <w:rsid w:val="005F3DBE"/>
    <w:rsid w:val="005F6A99"/>
    <w:rsid w:val="006141EF"/>
    <w:rsid w:val="00663D59"/>
    <w:rsid w:val="00666502"/>
    <w:rsid w:val="0066691A"/>
    <w:rsid w:val="00680ED9"/>
    <w:rsid w:val="00681963"/>
    <w:rsid w:val="006A60EA"/>
    <w:rsid w:val="006B6B22"/>
    <w:rsid w:val="006D4152"/>
    <w:rsid w:val="007026DB"/>
    <w:rsid w:val="00705816"/>
    <w:rsid w:val="00724352"/>
    <w:rsid w:val="0074005D"/>
    <w:rsid w:val="00745D73"/>
    <w:rsid w:val="0076717E"/>
    <w:rsid w:val="007869B5"/>
    <w:rsid w:val="007C6BE3"/>
    <w:rsid w:val="007E4422"/>
    <w:rsid w:val="00803502"/>
    <w:rsid w:val="00813B5E"/>
    <w:rsid w:val="0081753F"/>
    <w:rsid w:val="00827BD0"/>
    <w:rsid w:val="00835C61"/>
    <w:rsid w:val="00856B14"/>
    <w:rsid w:val="00873B4D"/>
    <w:rsid w:val="008E3DC0"/>
    <w:rsid w:val="00917BF0"/>
    <w:rsid w:val="00942175"/>
    <w:rsid w:val="00946B7D"/>
    <w:rsid w:val="00981961"/>
    <w:rsid w:val="00982A96"/>
    <w:rsid w:val="00994725"/>
    <w:rsid w:val="00996EDD"/>
    <w:rsid w:val="009C4D00"/>
    <w:rsid w:val="009D060F"/>
    <w:rsid w:val="00A10A86"/>
    <w:rsid w:val="00A11161"/>
    <w:rsid w:val="00A21B5A"/>
    <w:rsid w:val="00A2469C"/>
    <w:rsid w:val="00A24C52"/>
    <w:rsid w:val="00A564C0"/>
    <w:rsid w:val="00A6773E"/>
    <w:rsid w:val="00A7278F"/>
    <w:rsid w:val="00AB241E"/>
    <w:rsid w:val="00AE32CC"/>
    <w:rsid w:val="00B20162"/>
    <w:rsid w:val="00B353ED"/>
    <w:rsid w:val="00B3554A"/>
    <w:rsid w:val="00B41ABF"/>
    <w:rsid w:val="00B456F9"/>
    <w:rsid w:val="00B52710"/>
    <w:rsid w:val="00B54C71"/>
    <w:rsid w:val="00B74B9E"/>
    <w:rsid w:val="00BC4E1D"/>
    <w:rsid w:val="00BE4AD0"/>
    <w:rsid w:val="00BF0731"/>
    <w:rsid w:val="00BF4F8C"/>
    <w:rsid w:val="00C07EEF"/>
    <w:rsid w:val="00C21411"/>
    <w:rsid w:val="00C3056A"/>
    <w:rsid w:val="00C51B3E"/>
    <w:rsid w:val="00C55897"/>
    <w:rsid w:val="00C84E45"/>
    <w:rsid w:val="00C903AA"/>
    <w:rsid w:val="00CA72EC"/>
    <w:rsid w:val="00CC2B8A"/>
    <w:rsid w:val="00CC5049"/>
    <w:rsid w:val="00D02AAF"/>
    <w:rsid w:val="00D06C50"/>
    <w:rsid w:val="00D079D2"/>
    <w:rsid w:val="00D20664"/>
    <w:rsid w:val="00D26AE6"/>
    <w:rsid w:val="00D34277"/>
    <w:rsid w:val="00D34DEC"/>
    <w:rsid w:val="00D5508B"/>
    <w:rsid w:val="00DA2849"/>
    <w:rsid w:val="00DA7157"/>
    <w:rsid w:val="00DC5A99"/>
    <w:rsid w:val="00DF73AC"/>
    <w:rsid w:val="00E05547"/>
    <w:rsid w:val="00E21B03"/>
    <w:rsid w:val="00E35AB3"/>
    <w:rsid w:val="00E55915"/>
    <w:rsid w:val="00E83859"/>
    <w:rsid w:val="00E9021E"/>
    <w:rsid w:val="00E91589"/>
    <w:rsid w:val="00EA554F"/>
    <w:rsid w:val="00EC3F3D"/>
    <w:rsid w:val="00ED172F"/>
    <w:rsid w:val="00EE21AB"/>
    <w:rsid w:val="00F163BB"/>
    <w:rsid w:val="00FB3180"/>
    <w:rsid w:val="00FC2C6C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E93987"/>
  <w15:docId w15:val="{58312193-48AC-4D0B-8CC7-48656209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AC"/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F73AC"/>
    <w:pPr>
      <w:keepNext/>
      <w:spacing w:before="240" w:after="60"/>
      <w:ind w:hanging="1260"/>
      <w:outlineLvl w:val="0"/>
    </w:pPr>
    <w:rPr>
      <w:rFonts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819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F36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819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3AC"/>
  </w:style>
  <w:style w:type="paragraph" w:styleId="Footer">
    <w:name w:val="footer"/>
    <w:basedOn w:val="Normal"/>
    <w:link w:val="FooterChar"/>
    <w:uiPriority w:val="99"/>
    <w:unhideWhenUsed/>
    <w:rsid w:val="00DF7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3AC"/>
  </w:style>
  <w:style w:type="character" w:customStyle="1" w:styleId="Heading1Char">
    <w:name w:val="Heading 1 Char"/>
    <w:basedOn w:val="DefaultParagraphFont"/>
    <w:link w:val="Heading1"/>
    <w:rsid w:val="00DF73AC"/>
    <w:rPr>
      <w:rFonts w:ascii="Arial" w:eastAsia="Times New Roman" w:hAnsi="Arial" w:cs="Arial"/>
      <w:b/>
      <w:bCs/>
      <w:kern w:val="32"/>
      <w:sz w:val="28"/>
      <w:szCs w:val="32"/>
    </w:rPr>
  </w:style>
  <w:style w:type="character" w:styleId="Hyperlink">
    <w:name w:val="Hyperlink"/>
    <w:rsid w:val="00DF73AC"/>
    <w:rPr>
      <w:color w:val="0000FF"/>
      <w:u w:val="single"/>
    </w:rPr>
  </w:style>
  <w:style w:type="table" w:styleId="TableGrid">
    <w:name w:val="Table Grid"/>
    <w:basedOn w:val="TableNormal"/>
    <w:uiPriority w:val="59"/>
    <w:rsid w:val="00DF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F73AC"/>
    <w:pPr>
      <w:jc w:val="center"/>
    </w:pPr>
    <w:rPr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F73AC"/>
    <w:rPr>
      <w:rFonts w:ascii="Arial" w:eastAsia="Times New Roman" w:hAnsi="Arial" w:cs="Times New Roman"/>
      <w:b/>
      <w:sz w:val="32"/>
      <w:szCs w:val="20"/>
    </w:rPr>
  </w:style>
  <w:style w:type="paragraph" w:customStyle="1" w:styleId="Default">
    <w:name w:val="Default"/>
    <w:rsid w:val="00DF73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4">
    <w:name w:val="CM4"/>
    <w:basedOn w:val="Default"/>
    <w:next w:val="Default"/>
    <w:rsid w:val="00DF73AC"/>
    <w:pPr>
      <w:spacing w:line="268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DF73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AU"/>
    </w:rPr>
  </w:style>
  <w:style w:type="table" w:styleId="TableContemporary">
    <w:name w:val="Table Contemporary"/>
    <w:basedOn w:val="TableNormal"/>
    <w:rsid w:val="00681963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81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681963"/>
    <w:rPr>
      <w:rFonts w:ascii="Arial" w:eastAsia="Times New Roman" w:hAnsi="Arial" w:cs="Times New Roman"/>
      <w:b/>
      <w:bCs/>
      <w:sz w:val="28"/>
      <w:szCs w:val="28"/>
      <w:lang w:eastAsia="en-AU"/>
    </w:rPr>
  </w:style>
  <w:style w:type="table" w:customStyle="1" w:styleId="TableGrid1">
    <w:name w:val="Table Grid1"/>
    <w:basedOn w:val="TableNormal"/>
    <w:next w:val="TableGrid"/>
    <w:rsid w:val="00681963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819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1963"/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semiHidden/>
    <w:rsid w:val="006819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196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1963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8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1963"/>
    <w:rPr>
      <w:rFonts w:ascii="Tahoma" w:eastAsia="Times New Roman" w:hAnsi="Tahoma" w:cs="Tahoma"/>
      <w:sz w:val="16"/>
      <w:szCs w:val="16"/>
      <w:lang w:eastAsia="en-AU"/>
    </w:rPr>
  </w:style>
  <w:style w:type="character" w:styleId="PageNumber">
    <w:name w:val="page number"/>
    <w:basedOn w:val="DefaultParagraphFont"/>
    <w:rsid w:val="00681963"/>
  </w:style>
  <w:style w:type="paragraph" w:styleId="TOC1">
    <w:name w:val="toc 1"/>
    <w:basedOn w:val="Normal"/>
    <w:next w:val="Normal"/>
    <w:autoRedefine/>
    <w:semiHidden/>
    <w:rsid w:val="00681963"/>
    <w:pPr>
      <w:tabs>
        <w:tab w:val="right" w:leader="dot" w:pos="8302"/>
      </w:tabs>
      <w:spacing w:line="360" w:lineRule="auto"/>
    </w:pPr>
  </w:style>
  <w:style w:type="paragraph" w:styleId="TOC2">
    <w:name w:val="toc 2"/>
    <w:basedOn w:val="Normal"/>
    <w:next w:val="Normal"/>
    <w:autoRedefine/>
    <w:semiHidden/>
    <w:rsid w:val="00681963"/>
    <w:pPr>
      <w:ind w:left="240"/>
    </w:pPr>
  </w:style>
  <w:style w:type="paragraph" w:customStyle="1" w:styleId="PublicationBodyText">
    <w:name w:val="Publication Body Text"/>
    <w:basedOn w:val="Normal"/>
    <w:rsid w:val="00681963"/>
    <w:pPr>
      <w:spacing w:after="120"/>
    </w:pPr>
    <w:rPr>
      <w:rFonts w:ascii="Lucida Sans" w:hAnsi="Lucida Sans"/>
      <w:sz w:val="18"/>
    </w:rPr>
  </w:style>
  <w:style w:type="paragraph" w:customStyle="1" w:styleId="XDomainHeading">
    <w:name w:val="X Domain Heading"/>
    <w:basedOn w:val="Normal"/>
    <w:rsid w:val="00681963"/>
    <w:pPr>
      <w:spacing w:before="240" w:after="60"/>
    </w:pPr>
    <w:rPr>
      <w:rFonts w:ascii="Lucida Sans" w:hAnsi="Lucida Sans" w:cs="Arial"/>
      <w:b/>
      <w:smallCaps/>
      <w:color w:val="FFFFFF"/>
    </w:rPr>
  </w:style>
  <w:style w:type="paragraph" w:customStyle="1" w:styleId="XThemeHeading">
    <w:name w:val="X Theme Heading"/>
    <w:basedOn w:val="Normal"/>
    <w:rsid w:val="00681963"/>
    <w:pPr>
      <w:spacing w:before="120" w:after="60"/>
    </w:pPr>
    <w:rPr>
      <w:rFonts w:ascii="Lucida Sans" w:hAnsi="Lucida Sans" w:cs="Arial"/>
      <w:b/>
      <w:color w:val="003366"/>
      <w:sz w:val="20"/>
      <w:szCs w:val="20"/>
    </w:rPr>
  </w:style>
  <w:style w:type="paragraph" w:customStyle="1" w:styleId="XLearningObjectiveHeading">
    <w:name w:val="X Learning Objective Heading"/>
    <w:basedOn w:val="Normal"/>
    <w:rsid w:val="00681963"/>
    <w:pPr>
      <w:spacing w:before="120" w:after="60"/>
    </w:pPr>
    <w:rPr>
      <w:rFonts w:ascii="Lucida Sans" w:hAnsi="Lucida Sans" w:cs="Arial"/>
      <w:color w:val="FFFFFF"/>
      <w:sz w:val="20"/>
      <w:szCs w:val="20"/>
    </w:rPr>
  </w:style>
  <w:style w:type="table" w:styleId="Table3Deffects1">
    <w:name w:val="Table 3D effects 1"/>
    <w:basedOn w:val="TableNormal"/>
    <w:rsid w:val="00681963"/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963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rsid w:val="00681963"/>
    <w:rPr>
      <w:rFonts w:ascii="Times New Roman" w:eastAsia="Times New Roman" w:hAnsi="Times New Roman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35AB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1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1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74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acp.edu.au/about/accreditation/advanced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32FA-3FF3-4CAA-B23C-08CFDEFB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Harburg</dc:creator>
  <cp:lastModifiedBy>Sunita Pandey</cp:lastModifiedBy>
  <cp:revision>11</cp:revision>
  <cp:lastPrinted>2019-09-10T10:36:00Z</cp:lastPrinted>
  <dcterms:created xsi:type="dcterms:W3CDTF">2021-02-26T04:41:00Z</dcterms:created>
  <dcterms:modified xsi:type="dcterms:W3CDTF">2021-11-29T00:46:00Z</dcterms:modified>
</cp:coreProperties>
</file>