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894" w:rsidRPr="002C3994" w:rsidRDefault="006E3894" w:rsidP="00DE40B3">
      <w:pPr>
        <w:pStyle w:val="Heading3"/>
        <w:spacing w:before="120"/>
        <w:ind w:left="0" w:firstLine="0"/>
        <w:rPr>
          <w:rFonts w:ascii="Arial" w:hAnsi="Arial" w:cs="Arial"/>
          <w:sz w:val="40"/>
          <w:szCs w:val="40"/>
          <w:lang w:val="en-NZ" w:eastAsia="en-NZ"/>
        </w:rPr>
      </w:pPr>
      <w:bookmarkStart w:id="0" w:name="_Hlk516585246"/>
      <w:bookmarkStart w:id="1" w:name="_Hlk516584409"/>
      <w:bookmarkStart w:id="2" w:name="_GoBack"/>
      <w:bookmarkEnd w:id="2"/>
      <w:r w:rsidRPr="002C3994">
        <w:rPr>
          <w:rFonts w:ascii="Arial" w:hAnsi="Arial" w:cs="Arial"/>
          <w:sz w:val="40"/>
          <w:szCs w:val="40"/>
          <w:lang w:val="en-NZ" w:eastAsia="en-NZ"/>
        </w:rPr>
        <w:t>Professional Development Review</w:t>
      </w:r>
      <w:r>
        <w:rPr>
          <w:rFonts w:ascii="Arial" w:hAnsi="Arial" w:cs="Arial"/>
          <w:sz w:val="40"/>
          <w:szCs w:val="40"/>
          <w:lang w:val="en-NZ" w:eastAsia="en-NZ"/>
        </w:rPr>
        <w:t xml:space="preserve"> </w:t>
      </w:r>
      <w:r w:rsidR="00DC722B">
        <w:rPr>
          <w:rFonts w:ascii="Arial" w:hAnsi="Arial" w:cs="Arial"/>
          <w:sz w:val="40"/>
          <w:szCs w:val="40"/>
          <w:lang w:val="en-NZ" w:eastAsia="en-NZ"/>
        </w:rPr>
        <w:t>- Notes</w:t>
      </w:r>
    </w:p>
    <w:p w:rsidR="006E3894" w:rsidRPr="00623764" w:rsidRDefault="006E3894" w:rsidP="003D11D9">
      <w:pPr>
        <w:pStyle w:val="Heading3"/>
        <w:numPr>
          <w:ilvl w:val="0"/>
          <w:numId w:val="13"/>
        </w:numPr>
        <w:rPr>
          <w:rFonts w:ascii="Arial" w:hAnsi="Arial" w:cs="Arial"/>
          <w:lang w:val="en-NZ" w:eastAsia="en-NZ"/>
        </w:rPr>
      </w:pPr>
      <w:r>
        <w:rPr>
          <w:rFonts w:ascii="Arial" w:hAnsi="Arial" w:cs="Arial"/>
          <w:lang w:val="en-NZ" w:eastAsia="en-NZ"/>
        </w:rPr>
        <w:t>Purpose</w:t>
      </w:r>
      <w:r w:rsidRPr="00623764">
        <w:rPr>
          <w:rFonts w:ascii="Arial" w:hAnsi="Arial" w:cs="Arial"/>
          <w:lang w:val="en-NZ" w:eastAsia="en-NZ"/>
        </w:rPr>
        <w:t xml:space="preserve"> of the review</w:t>
      </w:r>
    </w:p>
    <w:p w:rsidR="0094305D" w:rsidRDefault="0094305D" w:rsidP="003D11D9">
      <w:pPr>
        <w:spacing w:line="276" w:lineRule="auto"/>
        <w:ind w:right="-187"/>
        <w:rPr>
          <w:rFonts w:ascii="Arial" w:hAnsi="Arial"/>
          <w:color w:val="222222"/>
          <w:sz w:val="20"/>
          <w:szCs w:val="20"/>
        </w:rPr>
      </w:pPr>
      <w:r>
        <w:rPr>
          <w:rFonts w:ascii="Arial" w:hAnsi="Arial"/>
          <w:color w:val="222222"/>
          <w:sz w:val="20"/>
          <w:szCs w:val="20"/>
        </w:rPr>
        <w:t>The Professional Development Review (PDR) is designed:</w:t>
      </w:r>
    </w:p>
    <w:p w:rsidR="00DE40B3" w:rsidRDefault="00DE40B3" w:rsidP="003D11D9">
      <w:pPr>
        <w:pStyle w:val="ListParagraph"/>
        <w:numPr>
          <w:ilvl w:val="0"/>
          <w:numId w:val="18"/>
        </w:numPr>
        <w:autoSpaceDE/>
        <w:autoSpaceDN/>
        <w:adjustRightInd/>
        <w:spacing w:before="0"/>
        <w:ind w:right="-187"/>
        <w:rPr>
          <w:rFonts w:ascii="Arial" w:hAnsi="Arial"/>
          <w:color w:val="222222"/>
          <w:sz w:val="20"/>
          <w:szCs w:val="20"/>
        </w:rPr>
      </w:pPr>
      <w:r>
        <w:rPr>
          <w:rFonts w:ascii="Arial" w:hAnsi="Arial"/>
          <w:color w:val="222222"/>
          <w:sz w:val="20"/>
          <w:szCs w:val="20"/>
        </w:rPr>
        <w:t>to assist in supporting reflection on your practice</w:t>
      </w:r>
    </w:p>
    <w:p w:rsidR="007A47EA" w:rsidRDefault="0094305D" w:rsidP="003D11D9">
      <w:pPr>
        <w:pStyle w:val="ListParagraph"/>
        <w:numPr>
          <w:ilvl w:val="0"/>
          <w:numId w:val="18"/>
        </w:numPr>
        <w:autoSpaceDE/>
        <w:autoSpaceDN/>
        <w:adjustRightInd/>
        <w:spacing w:before="0"/>
        <w:ind w:right="-187"/>
        <w:rPr>
          <w:rFonts w:ascii="Arial" w:hAnsi="Arial"/>
          <w:color w:val="222222"/>
          <w:sz w:val="20"/>
          <w:szCs w:val="20"/>
        </w:rPr>
      </w:pPr>
      <w:r>
        <w:rPr>
          <w:rFonts w:ascii="Arial" w:hAnsi="Arial"/>
          <w:color w:val="222222"/>
          <w:sz w:val="20"/>
          <w:szCs w:val="20"/>
        </w:rPr>
        <w:t>a</w:t>
      </w:r>
      <w:r w:rsidRPr="0094305D">
        <w:rPr>
          <w:rFonts w:ascii="Arial" w:hAnsi="Arial"/>
          <w:color w:val="222222"/>
          <w:sz w:val="20"/>
          <w:szCs w:val="20"/>
        </w:rPr>
        <w:t>s a suppo</w:t>
      </w:r>
      <w:r w:rsidR="005439D1">
        <w:rPr>
          <w:rFonts w:ascii="Arial" w:hAnsi="Arial"/>
          <w:color w:val="222222"/>
          <w:sz w:val="20"/>
          <w:szCs w:val="20"/>
        </w:rPr>
        <w:t xml:space="preserve">rtive and collegial review of </w:t>
      </w:r>
      <w:r w:rsidR="00FB0107">
        <w:rPr>
          <w:rFonts w:ascii="Arial" w:hAnsi="Arial"/>
          <w:color w:val="222222"/>
          <w:sz w:val="20"/>
          <w:szCs w:val="20"/>
        </w:rPr>
        <w:t>your</w:t>
      </w:r>
      <w:r w:rsidRPr="0094305D">
        <w:rPr>
          <w:rFonts w:ascii="Arial" w:hAnsi="Arial"/>
          <w:color w:val="222222"/>
          <w:sz w:val="20"/>
          <w:szCs w:val="20"/>
        </w:rPr>
        <w:t xml:space="preserve"> practice by peers</w:t>
      </w:r>
      <w:r w:rsidR="007A47EA">
        <w:rPr>
          <w:rFonts w:ascii="Arial" w:hAnsi="Arial"/>
          <w:color w:val="222222"/>
          <w:sz w:val="20"/>
          <w:szCs w:val="20"/>
        </w:rPr>
        <w:t xml:space="preserve"> </w:t>
      </w:r>
    </w:p>
    <w:p w:rsidR="007A47EA" w:rsidRPr="007A47EA" w:rsidRDefault="007A1DDD" w:rsidP="007A47EA">
      <w:pPr>
        <w:pStyle w:val="ListParagraph"/>
        <w:numPr>
          <w:ilvl w:val="0"/>
          <w:numId w:val="18"/>
        </w:numPr>
        <w:autoSpaceDE/>
        <w:autoSpaceDN/>
        <w:adjustRightInd/>
        <w:spacing w:before="0"/>
        <w:ind w:right="-187"/>
        <w:rPr>
          <w:rFonts w:ascii="Arial" w:hAnsi="Arial"/>
          <w:color w:val="222222"/>
          <w:sz w:val="20"/>
          <w:szCs w:val="20"/>
        </w:rPr>
      </w:pPr>
      <w:r>
        <w:rPr>
          <w:rFonts w:ascii="Arial" w:hAnsi="Arial"/>
          <w:color w:val="222222"/>
          <w:sz w:val="20"/>
          <w:szCs w:val="20"/>
        </w:rPr>
        <w:t xml:space="preserve">where relevant, </w:t>
      </w:r>
      <w:r w:rsidR="0094305D">
        <w:rPr>
          <w:rFonts w:ascii="Arial" w:hAnsi="Arial"/>
          <w:color w:val="222222"/>
          <w:sz w:val="20"/>
          <w:szCs w:val="20"/>
        </w:rPr>
        <w:t>to meet the bulk of your employer</w:t>
      </w:r>
      <w:r w:rsidR="005439D1">
        <w:rPr>
          <w:rFonts w:ascii="Arial" w:hAnsi="Arial"/>
          <w:color w:val="222222"/>
          <w:sz w:val="20"/>
          <w:szCs w:val="20"/>
        </w:rPr>
        <w:t>’</w:t>
      </w:r>
      <w:r w:rsidR="0094305D">
        <w:rPr>
          <w:rFonts w:ascii="Arial" w:hAnsi="Arial"/>
          <w:color w:val="222222"/>
          <w:sz w:val="20"/>
          <w:szCs w:val="20"/>
        </w:rPr>
        <w:t>s requirements for annual performance review</w:t>
      </w:r>
    </w:p>
    <w:p w:rsidR="00FF4096" w:rsidRDefault="00FB0107" w:rsidP="003D11D9">
      <w:pPr>
        <w:pStyle w:val="ListParagraph"/>
        <w:numPr>
          <w:ilvl w:val="0"/>
          <w:numId w:val="18"/>
        </w:numPr>
        <w:autoSpaceDE/>
        <w:autoSpaceDN/>
        <w:adjustRightInd/>
        <w:spacing w:before="0"/>
        <w:ind w:right="-187"/>
        <w:rPr>
          <w:rFonts w:ascii="Arial" w:hAnsi="Arial"/>
          <w:color w:val="222222"/>
          <w:sz w:val="20"/>
          <w:szCs w:val="20"/>
        </w:rPr>
      </w:pPr>
      <w:r>
        <w:rPr>
          <w:rFonts w:ascii="Arial" w:hAnsi="Arial"/>
          <w:color w:val="222222"/>
          <w:sz w:val="20"/>
          <w:szCs w:val="20"/>
        </w:rPr>
        <w:t>to assist you to make evidenced based decisions on CPD activities</w:t>
      </w:r>
    </w:p>
    <w:p w:rsidR="00FB0107" w:rsidRDefault="00FF4096" w:rsidP="003D11D9">
      <w:pPr>
        <w:pStyle w:val="ListParagraph"/>
        <w:numPr>
          <w:ilvl w:val="0"/>
          <w:numId w:val="18"/>
        </w:numPr>
        <w:autoSpaceDE/>
        <w:autoSpaceDN/>
        <w:adjustRightInd/>
        <w:spacing w:before="0"/>
        <w:ind w:right="-187"/>
        <w:rPr>
          <w:rFonts w:ascii="Arial" w:hAnsi="Arial"/>
          <w:color w:val="222222"/>
          <w:sz w:val="20"/>
          <w:szCs w:val="20"/>
        </w:rPr>
      </w:pPr>
      <w:r>
        <w:rPr>
          <w:rFonts w:ascii="Arial" w:hAnsi="Arial"/>
          <w:color w:val="222222"/>
          <w:sz w:val="20"/>
          <w:szCs w:val="20"/>
        </w:rPr>
        <w:t xml:space="preserve">to limit the compliance </w:t>
      </w:r>
      <w:proofErr w:type="gramStart"/>
      <w:r>
        <w:rPr>
          <w:rFonts w:ascii="Arial" w:hAnsi="Arial"/>
          <w:color w:val="222222"/>
          <w:sz w:val="20"/>
          <w:szCs w:val="20"/>
        </w:rPr>
        <w:t>activities</w:t>
      </w:r>
      <w:proofErr w:type="gramEnd"/>
      <w:r>
        <w:rPr>
          <w:rFonts w:ascii="Arial" w:hAnsi="Arial"/>
          <w:color w:val="222222"/>
          <w:sz w:val="20"/>
          <w:szCs w:val="20"/>
        </w:rPr>
        <w:t xml:space="preserve"> you are required to complete</w:t>
      </w:r>
    </w:p>
    <w:p w:rsidR="000B1CAD" w:rsidRDefault="000B1CAD" w:rsidP="003D11D9">
      <w:pPr>
        <w:pStyle w:val="ListParagraph"/>
        <w:numPr>
          <w:ilvl w:val="0"/>
          <w:numId w:val="18"/>
        </w:numPr>
        <w:autoSpaceDE/>
        <w:autoSpaceDN/>
        <w:adjustRightInd/>
        <w:spacing w:before="0"/>
        <w:ind w:right="-187"/>
        <w:rPr>
          <w:rFonts w:ascii="Arial" w:hAnsi="Arial"/>
          <w:color w:val="222222"/>
          <w:sz w:val="20"/>
          <w:szCs w:val="20"/>
        </w:rPr>
      </w:pPr>
      <w:r>
        <w:rPr>
          <w:rFonts w:ascii="Arial" w:hAnsi="Arial"/>
          <w:color w:val="222222"/>
          <w:sz w:val="20"/>
          <w:szCs w:val="20"/>
        </w:rPr>
        <w:t>provide a tool that will attract MyCPD credits in category 2 – Reviewing Performance.</w:t>
      </w:r>
      <w:r>
        <w:rPr>
          <w:rStyle w:val="FootnoteReference"/>
          <w:rFonts w:ascii="Arial" w:hAnsi="Arial"/>
          <w:color w:val="222222"/>
          <w:sz w:val="20"/>
          <w:szCs w:val="20"/>
        </w:rPr>
        <w:footnoteReference w:id="1"/>
      </w:r>
    </w:p>
    <w:p w:rsidR="000B1CAD" w:rsidRPr="000B1CAD" w:rsidRDefault="000B1CAD" w:rsidP="000B1CAD">
      <w:pPr>
        <w:autoSpaceDE/>
        <w:autoSpaceDN/>
        <w:adjustRightInd/>
        <w:spacing w:before="0"/>
        <w:ind w:right="-187"/>
        <w:rPr>
          <w:rFonts w:ascii="Arial" w:hAnsi="Arial"/>
          <w:color w:val="222222"/>
          <w:sz w:val="20"/>
          <w:szCs w:val="20"/>
        </w:rPr>
      </w:pPr>
      <w:r w:rsidRPr="000B1CAD">
        <w:rPr>
          <w:rFonts w:ascii="Arial" w:hAnsi="Arial"/>
          <w:color w:val="222222"/>
          <w:sz w:val="20"/>
          <w:szCs w:val="20"/>
        </w:rPr>
        <w:t>For New Zealand Fellows</w:t>
      </w:r>
    </w:p>
    <w:p w:rsidR="007A1DDD" w:rsidRPr="007A1DDD" w:rsidRDefault="007A1DDD" w:rsidP="007A1DDD">
      <w:pPr>
        <w:pStyle w:val="ListParagraph"/>
        <w:numPr>
          <w:ilvl w:val="0"/>
          <w:numId w:val="18"/>
        </w:numPr>
        <w:autoSpaceDE/>
        <w:autoSpaceDN/>
        <w:adjustRightInd/>
        <w:spacing w:before="0"/>
        <w:ind w:right="-187"/>
        <w:rPr>
          <w:rFonts w:ascii="Arial" w:hAnsi="Arial"/>
          <w:color w:val="222222"/>
          <w:sz w:val="20"/>
          <w:szCs w:val="20"/>
        </w:rPr>
      </w:pPr>
      <w:r>
        <w:rPr>
          <w:rFonts w:ascii="Arial" w:hAnsi="Arial"/>
          <w:color w:val="222222"/>
          <w:sz w:val="20"/>
          <w:szCs w:val="20"/>
        </w:rPr>
        <w:t>to meet the MCNZ recommendations for regular practice review</w:t>
      </w:r>
      <w:r w:rsidR="00FB5E49">
        <w:rPr>
          <w:rStyle w:val="FootnoteReference"/>
          <w:rFonts w:ascii="Arial" w:hAnsi="Arial"/>
          <w:color w:val="222222"/>
          <w:sz w:val="20"/>
          <w:szCs w:val="20"/>
        </w:rPr>
        <w:footnoteReference w:id="2"/>
      </w:r>
    </w:p>
    <w:p w:rsidR="00FE3280" w:rsidRDefault="00FE3280" w:rsidP="007A47EA">
      <w:pPr>
        <w:spacing w:line="276" w:lineRule="auto"/>
        <w:ind w:right="-285"/>
        <w:rPr>
          <w:rFonts w:ascii="Arial" w:hAnsi="Arial"/>
          <w:color w:val="222222"/>
          <w:sz w:val="20"/>
          <w:szCs w:val="20"/>
        </w:rPr>
      </w:pPr>
      <w:r>
        <w:rPr>
          <w:noProof/>
        </w:rPr>
        <w:drawing>
          <wp:inline distT="0" distB="0" distL="0" distR="0" wp14:anchorId="6A6D4766" wp14:editId="7D9AE5D3">
            <wp:extent cx="5699256" cy="34338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47218" cy="3462762"/>
                    </a:xfrm>
                    <a:prstGeom prst="rect">
                      <a:avLst/>
                    </a:prstGeom>
                  </pic:spPr>
                </pic:pic>
              </a:graphicData>
            </a:graphic>
          </wp:inline>
        </w:drawing>
      </w:r>
    </w:p>
    <w:p w:rsidR="00FB0107" w:rsidRPr="00FB0107" w:rsidRDefault="00FB0107" w:rsidP="007A47EA">
      <w:pPr>
        <w:spacing w:line="276" w:lineRule="auto"/>
        <w:ind w:right="-285"/>
        <w:rPr>
          <w:rFonts w:ascii="Arial" w:hAnsi="Arial"/>
          <w:color w:val="222222"/>
          <w:sz w:val="20"/>
          <w:szCs w:val="20"/>
        </w:rPr>
      </w:pPr>
      <w:r w:rsidRPr="00FB0107">
        <w:rPr>
          <w:rFonts w:ascii="Arial" w:hAnsi="Arial"/>
          <w:color w:val="222222"/>
          <w:sz w:val="20"/>
          <w:szCs w:val="20"/>
        </w:rPr>
        <w:t xml:space="preserve">In a PDR </w:t>
      </w:r>
      <w:r w:rsidR="005439D1">
        <w:rPr>
          <w:rFonts w:ascii="Arial" w:hAnsi="Arial"/>
          <w:color w:val="222222"/>
          <w:sz w:val="20"/>
          <w:szCs w:val="20"/>
        </w:rPr>
        <w:t>you (</w:t>
      </w:r>
      <w:r w:rsidRPr="00FB0107">
        <w:rPr>
          <w:rFonts w:ascii="Arial" w:hAnsi="Arial"/>
          <w:color w:val="222222"/>
          <w:sz w:val="20"/>
          <w:szCs w:val="20"/>
        </w:rPr>
        <w:t xml:space="preserve">the </w:t>
      </w:r>
      <w:r w:rsidR="005439D1">
        <w:rPr>
          <w:rFonts w:ascii="Arial" w:hAnsi="Arial"/>
          <w:color w:val="222222"/>
          <w:sz w:val="20"/>
          <w:szCs w:val="20"/>
        </w:rPr>
        <w:t>reviewee)</w:t>
      </w:r>
      <w:r w:rsidRPr="00FB0107">
        <w:rPr>
          <w:rFonts w:ascii="Arial" w:hAnsi="Arial"/>
          <w:color w:val="222222"/>
          <w:sz w:val="20"/>
          <w:szCs w:val="20"/>
        </w:rPr>
        <w:t xml:space="preserve"> and </w:t>
      </w:r>
      <w:r w:rsidR="007A1DDD">
        <w:rPr>
          <w:rFonts w:ascii="Arial" w:hAnsi="Arial"/>
          <w:color w:val="222222"/>
          <w:sz w:val="20"/>
          <w:szCs w:val="20"/>
        </w:rPr>
        <w:t xml:space="preserve">(where appropriate) </w:t>
      </w:r>
      <w:r w:rsidRPr="00FB0107">
        <w:rPr>
          <w:rFonts w:ascii="Arial" w:hAnsi="Arial"/>
          <w:color w:val="222222"/>
          <w:sz w:val="20"/>
          <w:szCs w:val="20"/>
        </w:rPr>
        <w:t xml:space="preserve">the employing organisation share responsibility for the outcome. </w:t>
      </w:r>
      <w:r w:rsidR="005439D1">
        <w:rPr>
          <w:rFonts w:ascii="Arial" w:hAnsi="Arial"/>
          <w:color w:val="222222"/>
          <w:sz w:val="20"/>
          <w:szCs w:val="20"/>
        </w:rPr>
        <w:t xml:space="preserve">Information in </w:t>
      </w:r>
      <w:r w:rsidR="00FF4096">
        <w:rPr>
          <w:rFonts w:ascii="Arial" w:hAnsi="Arial"/>
          <w:color w:val="222222"/>
          <w:sz w:val="20"/>
          <w:szCs w:val="20"/>
        </w:rPr>
        <w:t>Part A</w:t>
      </w:r>
      <w:r>
        <w:rPr>
          <w:rFonts w:ascii="Arial" w:hAnsi="Arial"/>
          <w:color w:val="222222"/>
          <w:sz w:val="20"/>
          <w:szCs w:val="20"/>
        </w:rPr>
        <w:t xml:space="preserve"> </w:t>
      </w:r>
      <w:r w:rsidR="00FF4096">
        <w:rPr>
          <w:rFonts w:ascii="Arial" w:hAnsi="Arial"/>
          <w:color w:val="222222"/>
          <w:sz w:val="20"/>
          <w:szCs w:val="20"/>
        </w:rPr>
        <w:t xml:space="preserve">will generally remain confidential and </w:t>
      </w:r>
      <w:r w:rsidR="007A47EA">
        <w:rPr>
          <w:rFonts w:ascii="Arial" w:hAnsi="Arial"/>
          <w:color w:val="222222"/>
          <w:sz w:val="20"/>
          <w:szCs w:val="20"/>
        </w:rPr>
        <w:t>in most instances only you will retain a copy of Part A. I</w:t>
      </w:r>
      <w:r w:rsidR="00FF4096">
        <w:rPr>
          <w:rFonts w:ascii="Arial" w:hAnsi="Arial"/>
          <w:color w:val="222222"/>
          <w:sz w:val="20"/>
          <w:szCs w:val="20"/>
        </w:rPr>
        <w:t xml:space="preserve">nformation </w:t>
      </w:r>
      <w:r w:rsidR="005439D1">
        <w:rPr>
          <w:rFonts w:ascii="Arial" w:hAnsi="Arial"/>
          <w:color w:val="222222"/>
          <w:sz w:val="20"/>
          <w:szCs w:val="20"/>
        </w:rPr>
        <w:t xml:space="preserve">in Part B </w:t>
      </w:r>
      <w:r w:rsidR="007A47EA">
        <w:rPr>
          <w:rFonts w:ascii="Arial" w:hAnsi="Arial"/>
          <w:color w:val="222222"/>
          <w:sz w:val="20"/>
          <w:szCs w:val="20"/>
        </w:rPr>
        <w:t>may</w:t>
      </w:r>
      <w:r w:rsidR="00665207">
        <w:rPr>
          <w:rFonts w:ascii="Arial" w:hAnsi="Arial"/>
          <w:color w:val="222222"/>
          <w:sz w:val="20"/>
          <w:szCs w:val="20"/>
        </w:rPr>
        <w:t xml:space="preserve"> </w:t>
      </w:r>
      <w:r w:rsidR="00FF4096">
        <w:rPr>
          <w:rFonts w:ascii="Arial" w:hAnsi="Arial"/>
          <w:color w:val="222222"/>
          <w:sz w:val="20"/>
          <w:szCs w:val="20"/>
        </w:rPr>
        <w:t xml:space="preserve">be shared with the employing organisation to assist in meeting its </w:t>
      </w:r>
      <w:r w:rsidR="007A1DDD">
        <w:rPr>
          <w:rFonts w:ascii="Arial" w:hAnsi="Arial"/>
          <w:color w:val="222222"/>
          <w:sz w:val="20"/>
          <w:szCs w:val="20"/>
        </w:rPr>
        <w:t xml:space="preserve">compliance </w:t>
      </w:r>
      <w:r w:rsidR="00FF4096">
        <w:rPr>
          <w:rFonts w:ascii="Arial" w:hAnsi="Arial"/>
          <w:color w:val="222222"/>
          <w:sz w:val="20"/>
          <w:szCs w:val="20"/>
        </w:rPr>
        <w:t>requirements.</w:t>
      </w:r>
      <w:r w:rsidRPr="00FB0107">
        <w:rPr>
          <w:rFonts w:ascii="Arial" w:hAnsi="Arial"/>
          <w:color w:val="222222"/>
          <w:sz w:val="20"/>
          <w:szCs w:val="20"/>
        </w:rPr>
        <w:t xml:space="preserve"> </w:t>
      </w:r>
    </w:p>
    <w:p w:rsidR="0094305D" w:rsidRPr="00AE260C" w:rsidRDefault="00FB0107" w:rsidP="003D11D9">
      <w:pPr>
        <w:spacing w:line="276" w:lineRule="auto"/>
        <w:ind w:right="-187"/>
        <w:rPr>
          <w:rFonts w:ascii="Arial" w:hAnsi="Arial"/>
          <w:color w:val="222222"/>
          <w:sz w:val="20"/>
          <w:szCs w:val="20"/>
        </w:rPr>
      </w:pPr>
      <w:r>
        <w:rPr>
          <w:rFonts w:ascii="Arial" w:hAnsi="Arial"/>
          <w:color w:val="222222"/>
          <w:sz w:val="20"/>
          <w:szCs w:val="20"/>
        </w:rPr>
        <w:t>The PDR</w:t>
      </w:r>
      <w:r w:rsidR="0094305D" w:rsidRPr="00AE260C">
        <w:rPr>
          <w:rFonts w:ascii="Arial" w:hAnsi="Arial"/>
          <w:color w:val="222222"/>
          <w:sz w:val="20"/>
          <w:szCs w:val="20"/>
        </w:rPr>
        <w:t xml:space="preserve"> </w:t>
      </w:r>
      <w:r w:rsidR="00FF4096">
        <w:rPr>
          <w:rFonts w:ascii="Arial" w:hAnsi="Arial"/>
          <w:color w:val="222222"/>
          <w:sz w:val="20"/>
          <w:szCs w:val="20"/>
        </w:rPr>
        <w:t xml:space="preserve">is </w:t>
      </w:r>
      <w:r w:rsidR="0094305D" w:rsidRPr="00AE260C">
        <w:rPr>
          <w:rFonts w:ascii="Arial" w:hAnsi="Arial"/>
          <w:color w:val="222222"/>
          <w:sz w:val="20"/>
          <w:szCs w:val="20"/>
        </w:rPr>
        <w:t>designed to facilitate:</w:t>
      </w:r>
    </w:p>
    <w:p w:rsidR="0094305D" w:rsidRPr="00AE260C" w:rsidRDefault="0094305D" w:rsidP="003D11D9">
      <w:pPr>
        <w:pStyle w:val="ListParagraph"/>
        <w:numPr>
          <w:ilvl w:val="0"/>
          <w:numId w:val="18"/>
        </w:numPr>
        <w:autoSpaceDE/>
        <w:autoSpaceDN/>
        <w:adjustRightInd/>
        <w:spacing w:before="0"/>
        <w:ind w:right="-187"/>
        <w:rPr>
          <w:rFonts w:ascii="Arial" w:hAnsi="Arial"/>
          <w:color w:val="222222"/>
          <w:sz w:val="20"/>
          <w:szCs w:val="20"/>
        </w:rPr>
      </w:pPr>
      <w:r w:rsidRPr="00AE260C">
        <w:rPr>
          <w:rFonts w:ascii="Arial" w:hAnsi="Arial"/>
          <w:color w:val="222222"/>
          <w:sz w:val="20"/>
          <w:szCs w:val="20"/>
        </w:rPr>
        <w:t xml:space="preserve">reflection upon past practice and informed planning for improvement </w:t>
      </w:r>
    </w:p>
    <w:p w:rsidR="0094305D" w:rsidRPr="00AE260C" w:rsidRDefault="0094305D" w:rsidP="003D11D9">
      <w:pPr>
        <w:pStyle w:val="ListParagraph"/>
        <w:numPr>
          <w:ilvl w:val="0"/>
          <w:numId w:val="18"/>
        </w:numPr>
        <w:autoSpaceDE/>
        <w:autoSpaceDN/>
        <w:adjustRightInd/>
        <w:spacing w:before="0"/>
        <w:ind w:right="-187"/>
        <w:rPr>
          <w:rFonts w:ascii="Arial" w:hAnsi="Arial"/>
          <w:color w:val="222222"/>
          <w:sz w:val="20"/>
          <w:szCs w:val="20"/>
        </w:rPr>
      </w:pPr>
      <w:r w:rsidRPr="00AE260C">
        <w:rPr>
          <w:rFonts w:ascii="Arial" w:hAnsi="Arial"/>
          <w:color w:val="222222"/>
          <w:sz w:val="20"/>
          <w:szCs w:val="20"/>
        </w:rPr>
        <w:t xml:space="preserve">feedback from peers that is presented in ways most likely to be effective in improving performance </w:t>
      </w:r>
    </w:p>
    <w:p w:rsidR="0094305D" w:rsidRPr="00AE260C" w:rsidRDefault="0094305D" w:rsidP="003D11D9">
      <w:pPr>
        <w:pStyle w:val="ListParagraph"/>
        <w:numPr>
          <w:ilvl w:val="0"/>
          <w:numId w:val="18"/>
        </w:numPr>
        <w:autoSpaceDE/>
        <w:autoSpaceDN/>
        <w:adjustRightInd/>
        <w:spacing w:before="0"/>
        <w:ind w:right="-187"/>
        <w:rPr>
          <w:rFonts w:ascii="Arial" w:hAnsi="Arial"/>
          <w:color w:val="222222"/>
          <w:sz w:val="20"/>
          <w:szCs w:val="20"/>
        </w:rPr>
      </w:pPr>
      <w:r w:rsidRPr="00AE260C">
        <w:rPr>
          <w:rFonts w:ascii="Arial" w:hAnsi="Arial"/>
          <w:color w:val="222222"/>
          <w:sz w:val="20"/>
          <w:szCs w:val="20"/>
        </w:rPr>
        <w:t>personal professional development and workplace improvement, aimed at improving health care outcomes</w:t>
      </w:r>
    </w:p>
    <w:p w:rsidR="0094305D" w:rsidRDefault="0094305D" w:rsidP="003D11D9">
      <w:pPr>
        <w:pStyle w:val="ListParagraph"/>
        <w:numPr>
          <w:ilvl w:val="0"/>
          <w:numId w:val="18"/>
        </w:numPr>
        <w:autoSpaceDE/>
        <w:autoSpaceDN/>
        <w:adjustRightInd/>
        <w:spacing w:before="0"/>
        <w:ind w:right="-187"/>
        <w:rPr>
          <w:rFonts w:ascii="Arial" w:hAnsi="Arial"/>
          <w:color w:val="222222"/>
          <w:sz w:val="20"/>
          <w:szCs w:val="20"/>
        </w:rPr>
      </w:pPr>
      <w:r w:rsidRPr="00AE260C">
        <w:rPr>
          <w:rFonts w:ascii="Arial" w:hAnsi="Arial"/>
          <w:color w:val="222222"/>
          <w:sz w:val="20"/>
          <w:szCs w:val="20"/>
        </w:rPr>
        <w:t>early identification of the risk of underperformance</w:t>
      </w:r>
    </w:p>
    <w:p w:rsidR="005439D1" w:rsidRPr="00AE260C" w:rsidRDefault="005439D1" w:rsidP="000B1CAD">
      <w:pPr>
        <w:pStyle w:val="ListParagraph"/>
        <w:numPr>
          <w:ilvl w:val="0"/>
          <w:numId w:val="18"/>
        </w:numPr>
        <w:autoSpaceDE/>
        <w:autoSpaceDN/>
        <w:adjustRightInd/>
        <w:spacing w:before="0" w:after="0"/>
        <w:ind w:left="357" w:right="-187" w:hanging="357"/>
        <w:rPr>
          <w:rFonts w:ascii="Arial" w:hAnsi="Arial"/>
          <w:color w:val="222222"/>
          <w:sz w:val="20"/>
          <w:szCs w:val="20"/>
        </w:rPr>
      </w:pPr>
      <w:r w:rsidRPr="00AE260C">
        <w:rPr>
          <w:rFonts w:ascii="Arial" w:hAnsi="Arial"/>
          <w:color w:val="222222"/>
          <w:sz w:val="20"/>
          <w:szCs w:val="20"/>
        </w:rPr>
        <w:t xml:space="preserve">early identification of underperformance </w:t>
      </w:r>
    </w:p>
    <w:p w:rsidR="0094305D" w:rsidRDefault="0094305D" w:rsidP="003D11D9">
      <w:pPr>
        <w:spacing w:line="276" w:lineRule="auto"/>
        <w:ind w:right="-187"/>
        <w:rPr>
          <w:rFonts w:ascii="Arial" w:hAnsi="Arial"/>
          <w:sz w:val="20"/>
          <w:szCs w:val="20"/>
        </w:rPr>
      </w:pPr>
      <w:r w:rsidRPr="00AE260C">
        <w:rPr>
          <w:rFonts w:ascii="Arial" w:hAnsi="Arial"/>
          <w:color w:val="222222"/>
          <w:sz w:val="20"/>
          <w:szCs w:val="20"/>
        </w:rPr>
        <w:lastRenderedPageBreak/>
        <w:t xml:space="preserve">One aspect of </w:t>
      </w:r>
      <w:r w:rsidR="00FB0107">
        <w:rPr>
          <w:rFonts w:ascii="Arial" w:hAnsi="Arial"/>
          <w:color w:val="222222"/>
          <w:sz w:val="20"/>
          <w:szCs w:val="20"/>
        </w:rPr>
        <w:t>the PDR</w:t>
      </w:r>
      <w:r w:rsidRPr="00AE260C">
        <w:rPr>
          <w:rFonts w:ascii="Arial" w:hAnsi="Arial"/>
          <w:color w:val="222222"/>
          <w:sz w:val="20"/>
          <w:szCs w:val="20"/>
        </w:rPr>
        <w:t xml:space="preserve"> that sets it apart from other reviews is the focus on the needs of the individual doctor. </w:t>
      </w:r>
      <w:r w:rsidRPr="00AE260C">
        <w:rPr>
          <w:rFonts w:ascii="Arial" w:hAnsi="Arial"/>
          <w:sz w:val="20"/>
          <w:szCs w:val="20"/>
        </w:rPr>
        <w:t xml:space="preserve">The focus on self-care and on the candidate’s health and on identifying ways in which the organisation either supports or hinders the doctor in their work </w:t>
      </w:r>
      <w:r w:rsidR="00FB0107">
        <w:rPr>
          <w:rFonts w:ascii="Arial" w:hAnsi="Arial"/>
          <w:sz w:val="20"/>
          <w:szCs w:val="20"/>
        </w:rPr>
        <w:t>reinforces</w:t>
      </w:r>
      <w:r w:rsidRPr="00AE260C">
        <w:rPr>
          <w:rFonts w:ascii="Arial" w:hAnsi="Arial"/>
          <w:sz w:val="20"/>
          <w:szCs w:val="20"/>
        </w:rPr>
        <w:t xml:space="preserve"> </w:t>
      </w:r>
      <w:r w:rsidR="00FB0107">
        <w:rPr>
          <w:rFonts w:ascii="Arial" w:hAnsi="Arial"/>
          <w:sz w:val="20"/>
          <w:szCs w:val="20"/>
        </w:rPr>
        <w:t xml:space="preserve">the PDR </w:t>
      </w:r>
      <w:r w:rsidRPr="00AE260C">
        <w:rPr>
          <w:rFonts w:ascii="Arial" w:hAnsi="Arial"/>
          <w:sz w:val="20"/>
          <w:szCs w:val="20"/>
        </w:rPr>
        <w:t>as a developmental tool designed to assist individuals improve their practice in the context of the organisation they work in.</w:t>
      </w:r>
    </w:p>
    <w:p w:rsidR="005439D1" w:rsidRDefault="005439D1" w:rsidP="003D11D9">
      <w:pPr>
        <w:spacing w:line="276" w:lineRule="auto"/>
        <w:ind w:right="-187"/>
        <w:rPr>
          <w:rFonts w:ascii="Arial" w:hAnsi="Arial"/>
          <w:sz w:val="20"/>
          <w:szCs w:val="20"/>
        </w:rPr>
      </w:pPr>
      <w:r w:rsidRPr="005439D1">
        <w:rPr>
          <w:rFonts w:ascii="Arial" w:hAnsi="Arial"/>
          <w:sz w:val="20"/>
          <w:szCs w:val="20"/>
        </w:rPr>
        <w:t xml:space="preserve">The PDR forms the first element in the RACP’s framework for </w:t>
      </w:r>
      <w:r w:rsidR="007A47EA">
        <w:rPr>
          <w:rFonts w:ascii="Arial" w:hAnsi="Arial"/>
          <w:sz w:val="20"/>
          <w:szCs w:val="20"/>
        </w:rPr>
        <w:t>Practice Review</w:t>
      </w:r>
      <w:r w:rsidRPr="007A47EA">
        <w:rPr>
          <w:rFonts w:ascii="Arial" w:hAnsi="Arial"/>
          <w:sz w:val="20"/>
          <w:szCs w:val="20"/>
        </w:rPr>
        <w:t>.</w:t>
      </w:r>
      <w:r w:rsidRPr="005439D1">
        <w:rPr>
          <w:rFonts w:ascii="Arial" w:hAnsi="Arial"/>
          <w:sz w:val="20"/>
          <w:szCs w:val="20"/>
        </w:rPr>
        <w:t xml:space="preserve"> The aim of </w:t>
      </w:r>
      <w:r w:rsidR="007A47EA">
        <w:rPr>
          <w:rFonts w:ascii="Arial" w:hAnsi="Arial"/>
          <w:sz w:val="20"/>
          <w:szCs w:val="20"/>
        </w:rPr>
        <w:t>the PDR</w:t>
      </w:r>
      <w:r w:rsidRPr="005439D1">
        <w:rPr>
          <w:rFonts w:ascii="Arial" w:hAnsi="Arial"/>
          <w:sz w:val="20"/>
          <w:szCs w:val="20"/>
        </w:rPr>
        <w:t xml:space="preserve"> is to meet the </w:t>
      </w:r>
      <w:r w:rsidR="00CC0326">
        <w:rPr>
          <w:rFonts w:ascii="Arial" w:hAnsi="Arial"/>
          <w:sz w:val="20"/>
          <w:szCs w:val="20"/>
        </w:rPr>
        <w:t xml:space="preserve">key </w:t>
      </w:r>
      <w:r w:rsidRPr="005439D1">
        <w:rPr>
          <w:rFonts w:ascii="Arial" w:hAnsi="Arial"/>
          <w:sz w:val="20"/>
          <w:szCs w:val="20"/>
        </w:rPr>
        <w:t>stakeholder aims and needs.</w:t>
      </w:r>
    </w:p>
    <w:p w:rsidR="00FB5E49" w:rsidRPr="00AE260C" w:rsidRDefault="00FB5E49" w:rsidP="00FB5E49">
      <w:pPr>
        <w:spacing w:line="276" w:lineRule="auto"/>
        <w:ind w:right="-187"/>
        <w:rPr>
          <w:rFonts w:ascii="Arial" w:hAnsi="Arial"/>
          <w:color w:val="222222"/>
          <w:sz w:val="20"/>
          <w:szCs w:val="20"/>
        </w:rPr>
      </w:pPr>
      <w:r w:rsidRPr="00AE260C">
        <w:rPr>
          <w:rFonts w:ascii="Arial" w:hAnsi="Arial"/>
          <w:color w:val="222222"/>
          <w:sz w:val="20"/>
          <w:szCs w:val="20"/>
        </w:rPr>
        <w:t xml:space="preserve">A key outcome of </w:t>
      </w:r>
      <w:r w:rsidR="000B1CAD">
        <w:rPr>
          <w:rFonts w:ascii="Arial" w:hAnsi="Arial"/>
          <w:color w:val="222222"/>
          <w:sz w:val="20"/>
          <w:szCs w:val="20"/>
        </w:rPr>
        <w:t>a PDR</w:t>
      </w:r>
      <w:r w:rsidRPr="00AE260C">
        <w:rPr>
          <w:rFonts w:ascii="Arial" w:hAnsi="Arial"/>
          <w:color w:val="222222"/>
          <w:sz w:val="20"/>
          <w:szCs w:val="20"/>
        </w:rPr>
        <w:t xml:space="preserve"> is an individual clinician’s updated Professional Development Plan </w:t>
      </w:r>
      <w:r>
        <w:rPr>
          <w:rFonts w:ascii="Arial" w:hAnsi="Arial"/>
          <w:color w:val="222222"/>
          <w:sz w:val="20"/>
          <w:szCs w:val="20"/>
        </w:rPr>
        <w:t xml:space="preserve">(PDP) </w:t>
      </w:r>
      <w:r w:rsidRPr="00AE260C">
        <w:rPr>
          <w:rFonts w:ascii="Arial" w:hAnsi="Arial"/>
          <w:color w:val="222222"/>
          <w:sz w:val="20"/>
          <w:szCs w:val="20"/>
        </w:rPr>
        <w:t>– not a score or a rating.</w:t>
      </w:r>
      <w:r>
        <w:rPr>
          <w:rFonts w:ascii="Arial" w:hAnsi="Arial"/>
          <w:color w:val="222222"/>
          <w:sz w:val="20"/>
          <w:szCs w:val="20"/>
        </w:rPr>
        <w:t xml:space="preserve"> You can use the PDP that is part of the form or use the </w:t>
      </w:r>
      <w:hyperlink r:id="rId9" w:history="1">
        <w:r w:rsidRPr="00496923">
          <w:rPr>
            <w:rStyle w:val="Hyperlink"/>
            <w:rFonts w:ascii="Arial" w:hAnsi="Arial"/>
            <w:sz w:val="20"/>
            <w:szCs w:val="20"/>
          </w:rPr>
          <w:t>PDP in MyCPD</w:t>
        </w:r>
      </w:hyperlink>
      <w:r>
        <w:rPr>
          <w:rFonts w:ascii="Arial" w:hAnsi="Arial"/>
          <w:color w:val="222222"/>
          <w:sz w:val="20"/>
          <w:szCs w:val="20"/>
        </w:rPr>
        <w:t>.</w:t>
      </w:r>
    </w:p>
    <w:p w:rsidR="00FB5E49" w:rsidRDefault="00FB5E49" w:rsidP="00FB5E49">
      <w:pPr>
        <w:spacing w:line="276" w:lineRule="auto"/>
        <w:ind w:right="-187"/>
        <w:rPr>
          <w:rFonts w:ascii="Arial" w:hAnsi="Arial"/>
          <w:color w:val="222222"/>
          <w:sz w:val="20"/>
          <w:szCs w:val="20"/>
        </w:rPr>
      </w:pPr>
      <w:r w:rsidRPr="00FF4096">
        <w:rPr>
          <w:rFonts w:ascii="Arial" w:hAnsi="Arial"/>
          <w:color w:val="222222"/>
          <w:sz w:val="20"/>
          <w:szCs w:val="20"/>
        </w:rPr>
        <w:t>If you are not in a clinical role, but one which entails case or file review, this is still a clinical service requiring clinical competence. Similarly, if you are researching or teaching then your review must focus on those areas such as review of research ethics compliance or evidence –informed teaching</w:t>
      </w:r>
      <w:r>
        <w:rPr>
          <w:rFonts w:ascii="Arial" w:hAnsi="Arial"/>
          <w:color w:val="222222"/>
          <w:sz w:val="20"/>
          <w:szCs w:val="20"/>
        </w:rPr>
        <w:t>.</w:t>
      </w:r>
    </w:p>
    <w:p w:rsidR="00FB5E49" w:rsidRDefault="00FB5E49" w:rsidP="00FB5E49">
      <w:pPr>
        <w:spacing w:line="276" w:lineRule="auto"/>
        <w:ind w:right="-187"/>
        <w:rPr>
          <w:rFonts w:ascii="Arial" w:hAnsi="Arial"/>
          <w:color w:val="222222"/>
          <w:sz w:val="20"/>
          <w:szCs w:val="20"/>
        </w:rPr>
      </w:pPr>
      <w:r>
        <w:rPr>
          <w:rFonts w:ascii="Arial" w:hAnsi="Arial"/>
          <w:sz w:val="20"/>
          <w:szCs w:val="20"/>
        </w:rPr>
        <w:t>The second element in the RACP Practice Review framework is a Service Development Survey (SDS) that focuses on a review of the broader service.</w:t>
      </w:r>
    </w:p>
    <w:p w:rsidR="00FE727C" w:rsidRPr="005439D1" w:rsidRDefault="00FE727C" w:rsidP="00E64735">
      <w:pPr>
        <w:spacing w:before="0" w:line="276" w:lineRule="auto"/>
        <w:ind w:right="-187"/>
        <w:rPr>
          <w:rFonts w:ascii="Arial" w:hAnsi="Arial"/>
          <w:sz w:val="20"/>
          <w:szCs w:val="20"/>
        </w:rPr>
      </w:pPr>
    </w:p>
    <w:p w:rsidR="005439D1" w:rsidRDefault="005439D1" w:rsidP="003D11D9">
      <w:pPr>
        <w:spacing w:before="0" w:line="276" w:lineRule="auto"/>
        <w:ind w:right="-187"/>
        <w:rPr>
          <w:rFonts w:ascii="Arial" w:hAnsi="Arial"/>
          <w:color w:val="222222"/>
          <w:sz w:val="20"/>
          <w:szCs w:val="20"/>
        </w:rPr>
      </w:pPr>
    </w:p>
    <w:bookmarkEnd w:id="0"/>
    <w:p w:rsidR="006E3894" w:rsidRPr="00623764" w:rsidRDefault="006E3894" w:rsidP="00FB5E49">
      <w:pPr>
        <w:spacing w:line="276" w:lineRule="auto"/>
        <w:ind w:right="-187"/>
        <w:rPr>
          <w:rFonts w:ascii="Arial" w:hAnsi="Arial"/>
          <w:lang w:val="en-NZ" w:eastAsia="en-NZ"/>
        </w:rPr>
      </w:pPr>
      <w:r w:rsidRPr="00623764">
        <w:rPr>
          <w:rFonts w:ascii="Arial" w:hAnsi="Arial"/>
          <w:lang w:val="en-NZ" w:eastAsia="en-NZ"/>
        </w:rPr>
        <w:t xml:space="preserve">Structure of the </w:t>
      </w:r>
      <w:r w:rsidR="0001256A">
        <w:rPr>
          <w:rFonts w:ascii="Arial" w:hAnsi="Arial"/>
          <w:lang w:val="en-NZ" w:eastAsia="en-NZ"/>
        </w:rPr>
        <w:t>PDR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6236"/>
      </w:tblGrid>
      <w:tr w:rsidR="006E3894" w:rsidRPr="00FF4096" w:rsidTr="00CE2958">
        <w:tc>
          <w:tcPr>
            <w:tcW w:w="3402" w:type="dxa"/>
          </w:tcPr>
          <w:p w:rsidR="006E3894" w:rsidRPr="00FF4096" w:rsidRDefault="006E3894" w:rsidP="003D11D9">
            <w:pPr>
              <w:autoSpaceDE/>
              <w:autoSpaceDN/>
              <w:adjustRightInd/>
              <w:spacing w:before="120" w:line="240" w:lineRule="auto"/>
              <w:rPr>
                <w:rFonts w:ascii="Arial" w:eastAsia="Times New Roman" w:hAnsi="Arial"/>
                <w:b/>
                <w:color w:val="002060"/>
                <w:sz w:val="20"/>
                <w:szCs w:val="20"/>
                <w:lang w:val="en-NZ" w:eastAsia="en-NZ"/>
              </w:rPr>
            </w:pPr>
            <w:r w:rsidRPr="00FF4096">
              <w:rPr>
                <w:rFonts w:ascii="Arial" w:eastAsia="Times New Roman" w:hAnsi="Arial"/>
                <w:b/>
                <w:color w:val="002060"/>
                <w:sz w:val="20"/>
                <w:szCs w:val="20"/>
                <w:lang w:val="en-NZ" w:eastAsia="en-NZ"/>
              </w:rPr>
              <w:t xml:space="preserve">Part </w:t>
            </w:r>
            <w:r w:rsidR="0001256A">
              <w:rPr>
                <w:rFonts w:ascii="Arial" w:eastAsia="Times New Roman" w:hAnsi="Arial"/>
                <w:b/>
                <w:color w:val="002060"/>
                <w:sz w:val="20"/>
                <w:szCs w:val="20"/>
                <w:lang w:val="en-NZ" w:eastAsia="en-NZ"/>
              </w:rPr>
              <w:t>A</w:t>
            </w:r>
            <w:r w:rsidRPr="00FF4096">
              <w:rPr>
                <w:rFonts w:ascii="Arial" w:eastAsia="Times New Roman" w:hAnsi="Arial"/>
                <w:b/>
                <w:color w:val="002060"/>
                <w:sz w:val="20"/>
                <w:szCs w:val="20"/>
                <w:lang w:val="en-NZ" w:eastAsia="en-NZ"/>
              </w:rPr>
              <w:t>:</w:t>
            </w:r>
          </w:p>
        </w:tc>
        <w:tc>
          <w:tcPr>
            <w:tcW w:w="6236" w:type="dxa"/>
          </w:tcPr>
          <w:p w:rsidR="006E3894" w:rsidRPr="00FF4096" w:rsidRDefault="00231F84" w:rsidP="003D11D9">
            <w:pPr>
              <w:autoSpaceDE/>
              <w:autoSpaceDN/>
              <w:adjustRightInd/>
              <w:spacing w:before="120" w:line="240" w:lineRule="auto"/>
              <w:rPr>
                <w:rFonts w:ascii="Arial" w:eastAsia="Times New Roman" w:hAnsi="Arial"/>
                <w:color w:val="002060"/>
                <w:sz w:val="20"/>
                <w:szCs w:val="20"/>
                <w:lang w:val="en-NZ" w:eastAsia="en-NZ"/>
              </w:rPr>
            </w:pPr>
            <w:r>
              <w:rPr>
                <w:rFonts w:ascii="Arial" w:eastAsia="Times New Roman" w:hAnsi="Arial"/>
                <w:color w:val="002060"/>
                <w:sz w:val="20"/>
                <w:szCs w:val="20"/>
                <w:lang w:val="en-NZ" w:eastAsia="en-NZ"/>
              </w:rPr>
              <w:t>Only you as reviewee will keep this section</w:t>
            </w:r>
          </w:p>
        </w:tc>
      </w:tr>
      <w:tr w:rsidR="006E3894" w:rsidRPr="00FF4096" w:rsidTr="00CE2958">
        <w:tc>
          <w:tcPr>
            <w:tcW w:w="3402" w:type="dxa"/>
          </w:tcPr>
          <w:p w:rsidR="006E3894" w:rsidRPr="00FF4096" w:rsidRDefault="006E3894" w:rsidP="003D11D9">
            <w:pPr>
              <w:tabs>
                <w:tab w:val="left" w:pos="1701"/>
              </w:tabs>
              <w:autoSpaceDE/>
              <w:autoSpaceDN/>
              <w:adjustRightInd/>
              <w:spacing w:before="120" w:line="240" w:lineRule="auto"/>
              <w:ind w:left="1701" w:hanging="1701"/>
              <w:rPr>
                <w:rFonts w:ascii="Arial" w:eastAsia="Times New Roman" w:hAnsi="Arial"/>
                <w:color w:val="002060"/>
                <w:sz w:val="20"/>
                <w:szCs w:val="20"/>
                <w:lang w:val="en-NZ" w:eastAsia="en-NZ"/>
              </w:rPr>
            </w:pPr>
            <w:r w:rsidRPr="00FF4096">
              <w:rPr>
                <w:rFonts w:ascii="Arial" w:eastAsia="Times New Roman" w:hAnsi="Arial"/>
                <w:b/>
                <w:color w:val="auto"/>
                <w:sz w:val="20"/>
                <w:szCs w:val="20"/>
                <w:lang w:val="en-NZ" w:eastAsia="en-NZ"/>
              </w:rPr>
              <w:t xml:space="preserve">Section One: </w:t>
            </w:r>
            <w:r w:rsidRPr="00FF4096">
              <w:rPr>
                <w:rFonts w:ascii="Arial" w:eastAsia="Times New Roman" w:hAnsi="Arial"/>
                <w:b/>
                <w:color w:val="auto"/>
                <w:sz w:val="20"/>
                <w:szCs w:val="20"/>
                <w:lang w:val="en-NZ" w:eastAsia="en-NZ"/>
              </w:rPr>
              <w:tab/>
              <w:t>Overview of the Year</w:t>
            </w:r>
            <w:r w:rsidRPr="00FF4096">
              <w:rPr>
                <w:rFonts w:ascii="Arial" w:eastAsia="Times New Roman" w:hAnsi="Arial"/>
                <w:color w:val="auto"/>
                <w:sz w:val="20"/>
                <w:szCs w:val="20"/>
                <w:lang w:val="en-NZ" w:eastAsia="en-NZ"/>
              </w:rPr>
              <w:t>.</w:t>
            </w:r>
          </w:p>
        </w:tc>
        <w:tc>
          <w:tcPr>
            <w:tcW w:w="6236" w:type="dxa"/>
          </w:tcPr>
          <w:p w:rsidR="00DE40B3" w:rsidRPr="00FF4096" w:rsidRDefault="004A08B1" w:rsidP="003D11D9">
            <w:pPr>
              <w:autoSpaceDE/>
              <w:autoSpaceDN/>
              <w:adjustRightInd/>
              <w:spacing w:before="120" w:line="240" w:lineRule="auto"/>
              <w:rPr>
                <w:rFonts w:ascii="Arial" w:eastAsia="Times New Roman" w:hAnsi="Arial"/>
                <w:color w:val="auto"/>
                <w:sz w:val="20"/>
                <w:szCs w:val="20"/>
                <w:lang w:val="en-NZ" w:eastAsia="en-NZ"/>
              </w:rPr>
            </w:pPr>
            <w:r>
              <w:rPr>
                <w:rFonts w:ascii="Arial" w:eastAsia="Times New Roman" w:hAnsi="Arial"/>
                <w:color w:val="auto"/>
                <w:sz w:val="20"/>
                <w:szCs w:val="20"/>
                <w:lang w:val="en-NZ" w:eastAsia="en-NZ"/>
              </w:rPr>
              <w:t>What is going well – what needs to change.</w:t>
            </w:r>
            <w:r w:rsidR="00DE40B3">
              <w:rPr>
                <w:rFonts w:ascii="Arial" w:eastAsia="Times New Roman" w:hAnsi="Arial"/>
                <w:color w:val="auto"/>
                <w:sz w:val="20"/>
                <w:szCs w:val="20"/>
                <w:lang w:val="en-NZ" w:eastAsia="en-NZ"/>
              </w:rPr>
              <w:br/>
              <w:t>Has cultural competence and health equity been a focus of my practice.</w:t>
            </w:r>
          </w:p>
        </w:tc>
      </w:tr>
      <w:tr w:rsidR="006E3894" w:rsidRPr="00FF4096" w:rsidTr="00CE2958">
        <w:tc>
          <w:tcPr>
            <w:tcW w:w="3402" w:type="dxa"/>
          </w:tcPr>
          <w:p w:rsidR="006E3894" w:rsidRPr="00FF4096" w:rsidRDefault="00CE2958" w:rsidP="003D11D9">
            <w:pPr>
              <w:tabs>
                <w:tab w:val="left" w:pos="1680"/>
              </w:tabs>
              <w:autoSpaceDE/>
              <w:autoSpaceDN/>
              <w:adjustRightInd/>
              <w:spacing w:before="120" w:line="240" w:lineRule="auto"/>
              <w:ind w:left="1680" w:hanging="1680"/>
              <w:rPr>
                <w:rFonts w:ascii="Arial" w:eastAsia="Times New Roman" w:hAnsi="Arial"/>
                <w:color w:val="002060"/>
                <w:sz w:val="20"/>
                <w:szCs w:val="20"/>
                <w:lang w:val="en-NZ" w:eastAsia="en-NZ"/>
              </w:rPr>
            </w:pPr>
            <w:r>
              <w:rPr>
                <w:rFonts w:ascii="Arial" w:eastAsia="Times New Roman" w:hAnsi="Arial"/>
                <w:b/>
                <w:color w:val="auto"/>
                <w:sz w:val="20"/>
                <w:szCs w:val="20"/>
                <w:lang w:val="en-NZ" w:eastAsia="en-NZ"/>
              </w:rPr>
              <w:t xml:space="preserve">Section Two: </w:t>
            </w:r>
            <w:r>
              <w:rPr>
                <w:rFonts w:ascii="Arial" w:eastAsia="Times New Roman" w:hAnsi="Arial"/>
                <w:b/>
                <w:color w:val="auto"/>
                <w:sz w:val="20"/>
                <w:szCs w:val="20"/>
                <w:lang w:val="en-NZ" w:eastAsia="en-NZ"/>
              </w:rPr>
              <w:tab/>
              <w:t>Job Satisfaction</w:t>
            </w:r>
          </w:p>
        </w:tc>
        <w:tc>
          <w:tcPr>
            <w:tcW w:w="6236" w:type="dxa"/>
          </w:tcPr>
          <w:p w:rsidR="006E3894" w:rsidRPr="00FF4096" w:rsidRDefault="006E3894" w:rsidP="003D11D9">
            <w:pPr>
              <w:autoSpaceDE/>
              <w:autoSpaceDN/>
              <w:adjustRightInd/>
              <w:spacing w:before="120" w:line="240" w:lineRule="auto"/>
              <w:rPr>
                <w:rFonts w:ascii="Arial" w:eastAsia="Times New Roman" w:hAnsi="Arial"/>
                <w:color w:val="002060"/>
                <w:sz w:val="20"/>
                <w:szCs w:val="20"/>
                <w:lang w:val="en-NZ" w:eastAsia="en-NZ"/>
              </w:rPr>
            </w:pPr>
            <w:r w:rsidRPr="00FF4096">
              <w:rPr>
                <w:rFonts w:ascii="Arial" w:eastAsia="Times New Roman" w:hAnsi="Arial"/>
                <w:color w:val="auto"/>
                <w:sz w:val="20"/>
                <w:szCs w:val="20"/>
                <w:lang w:val="en-NZ" w:eastAsia="en-NZ"/>
              </w:rPr>
              <w:t>Comment on your job satisfaction</w:t>
            </w:r>
            <w:r w:rsidR="004A08B1">
              <w:rPr>
                <w:rFonts w:ascii="Arial" w:eastAsia="Times New Roman" w:hAnsi="Arial"/>
                <w:color w:val="auto"/>
                <w:sz w:val="20"/>
                <w:szCs w:val="20"/>
                <w:lang w:val="en-NZ" w:eastAsia="en-NZ"/>
              </w:rPr>
              <w:t>.</w:t>
            </w:r>
          </w:p>
        </w:tc>
      </w:tr>
      <w:tr w:rsidR="006E3894" w:rsidRPr="00FF4096" w:rsidTr="00CE2958">
        <w:tc>
          <w:tcPr>
            <w:tcW w:w="3402" w:type="dxa"/>
          </w:tcPr>
          <w:p w:rsidR="006E3894" w:rsidRDefault="006E3894" w:rsidP="003D11D9">
            <w:pPr>
              <w:tabs>
                <w:tab w:val="left" w:pos="1695"/>
              </w:tabs>
              <w:autoSpaceDE/>
              <w:autoSpaceDN/>
              <w:adjustRightInd/>
              <w:spacing w:before="120" w:line="240" w:lineRule="auto"/>
              <w:ind w:left="1695" w:hanging="1695"/>
              <w:rPr>
                <w:rFonts w:ascii="Arial" w:eastAsia="Times New Roman" w:hAnsi="Arial"/>
                <w:b/>
                <w:color w:val="auto"/>
                <w:sz w:val="20"/>
                <w:szCs w:val="20"/>
                <w:lang w:val="en-NZ" w:eastAsia="en-NZ"/>
              </w:rPr>
            </w:pPr>
            <w:r w:rsidRPr="00FF4096">
              <w:rPr>
                <w:rFonts w:ascii="Arial" w:eastAsia="Times New Roman" w:hAnsi="Arial"/>
                <w:b/>
                <w:color w:val="auto"/>
                <w:sz w:val="20"/>
                <w:szCs w:val="20"/>
                <w:lang w:val="en-NZ" w:eastAsia="en-NZ"/>
              </w:rPr>
              <w:t>Section Three:</w:t>
            </w:r>
            <w:r w:rsidRPr="00FF4096">
              <w:rPr>
                <w:rFonts w:ascii="Arial" w:eastAsia="Times New Roman" w:hAnsi="Arial"/>
                <w:b/>
                <w:color w:val="auto"/>
                <w:sz w:val="20"/>
                <w:szCs w:val="20"/>
                <w:lang w:val="en-NZ" w:eastAsia="en-NZ"/>
              </w:rPr>
              <w:tab/>
              <w:t>Maintaining Your Health.</w:t>
            </w:r>
          </w:p>
          <w:p w:rsidR="0001256A" w:rsidRPr="00FF4096" w:rsidRDefault="0001256A" w:rsidP="003D11D9">
            <w:pPr>
              <w:tabs>
                <w:tab w:val="left" w:pos="1695"/>
              </w:tabs>
              <w:autoSpaceDE/>
              <w:autoSpaceDN/>
              <w:adjustRightInd/>
              <w:spacing w:before="120" w:line="240" w:lineRule="auto"/>
              <w:ind w:left="1695" w:hanging="1695"/>
              <w:rPr>
                <w:rFonts w:ascii="Arial" w:eastAsia="Times New Roman" w:hAnsi="Arial"/>
                <w:color w:val="002060"/>
                <w:sz w:val="20"/>
                <w:szCs w:val="20"/>
                <w:lang w:val="en-NZ" w:eastAsia="en-NZ"/>
              </w:rPr>
            </w:pPr>
          </w:p>
        </w:tc>
        <w:tc>
          <w:tcPr>
            <w:tcW w:w="6236" w:type="dxa"/>
          </w:tcPr>
          <w:p w:rsidR="006E3894" w:rsidRPr="00FF4096" w:rsidRDefault="002145A9" w:rsidP="003D11D9">
            <w:pPr>
              <w:autoSpaceDE/>
              <w:autoSpaceDN/>
              <w:adjustRightInd/>
              <w:spacing w:before="120" w:line="240" w:lineRule="auto"/>
              <w:rPr>
                <w:rFonts w:ascii="Arial" w:eastAsia="Times New Roman" w:hAnsi="Arial"/>
                <w:color w:val="002060"/>
                <w:sz w:val="20"/>
                <w:szCs w:val="20"/>
                <w:lang w:val="en-NZ" w:eastAsia="en-NZ"/>
              </w:rPr>
            </w:pPr>
            <w:r>
              <w:rPr>
                <w:rFonts w:ascii="Arial" w:eastAsia="Times New Roman" w:hAnsi="Arial"/>
                <w:color w:val="auto"/>
                <w:sz w:val="20"/>
                <w:szCs w:val="20"/>
                <w:lang w:val="en-NZ" w:eastAsia="en-NZ"/>
              </w:rPr>
              <w:t>Reflect on factors</w:t>
            </w:r>
            <w:r w:rsidR="006E3894" w:rsidRPr="00FF4096">
              <w:rPr>
                <w:rFonts w:ascii="Arial" w:eastAsia="Times New Roman" w:hAnsi="Arial"/>
                <w:color w:val="auto"/>
                <w:sz w:val="20"/>
                <w:szCs w:val="20"/>
                <w:lang w:val="en-NZ" w:eastAsia="en-NZ"/>
              </w:rPr>
              <w:t xml:space="preserve"> pertaining to your own health</w:t>
            </w:r>
            <w:r w:rsidR="00CC0326">
              <w:rPr>
                <w:rFonts w:ascii="Arial" w:eastAsia="Times New Roman" w:hAnsi="Arial"/>
                <w:color w:val="auto"/>
                <w:sz w:val="20"/>
                <w:szCs w:val="20"/>
                <w:lang w:val="en-NZ" w:eastAsia="en-NZ"/>
              </w:rPr>
              <w:t xml:space="preserve"> and wellbeing</w:t>
            </w:r>
            <w:r w:rsidR="004A08B1">
              <w:rPr>
                <w:rFonts w:ascii="Arial" w:eastAsia="Times New Roman" w:hAnsi="Arial"/>
                <w:color w:val="auto"/>
                <w:sz w:val="20"/>
                <w:szCs w:val="20"/>
                <w:lang w:val="en-NZ" w:eastAsia="en-NZ"/>
              </w:rPr>
              <w:t>.</w:t>
            </w:r>
          </w:p>
        </w:tc>
      </w:tr>
      <w:tr w:rsidR="006E3894" w:rsidRPr="00FF4096" w:rsidTr="00CE2958">
        <w:tc>
          <w:tcPr>
            <w:tcW w:w="3402" w:type="dxa"/>
          </w:tcPr>
          <w:p w:rsidR="006E3894" w:rsidRPr="00FF4096" w:rsidRDefault="0001256A" w:rsidP="003D11D9">
            <w:pPr>
              <w:autoSpaceDE/>
              <w:autoSpaceDN/>
              <w:adjustRightInd/>
              <w:spacing w:before="0" w:line="240" w:lineRule="auto"/>
              <w:rPr>
                <w:rFonts w:ascii="Arial" w:eastAsia="Times New Roman" w:hAnsi="Arial"/>
                <w:b/>
                <w:color w:val="002060"/>
                <w:sz w:val="20"/>
                <w:szCs w:val="20"/>
                <w:lang w:val="en-NZ" w:eastAsia="en-NZ"/>
              </w:rPr>
            </w:pPr>
            <w:r>
              <w:rPr>
                <w:rFonts w:ascii="Arial" w:eastAsia="Times New Roman" w:hAnsi="Arial"/>
                <w:b/>
                <w:color w:val="002060"/>
                <w:sz w:val="20"/>
                <w:szCs w:val="20"/>
                <w:lang w:val="en-NZ" w:eastAsia="en-NZ"/>
              </w:rPr>
              <w:t>Part B</w:t>
            </w:r>
            <w:r w:rsidR="006E3894" w:rsidRPr="00FF4096">
              <w:rPr>
                <w:rFonts w:ascii="Arial" w:eastAsia="Times New Roman" w:hAnsi="Arial"/>
                <w:b/>
                <w:color w:val="002060"/>
                <w:sz w:val="20"/>
                <w:szCs w:val="20"/>
                <w:lang w:val="en-NZ" w:eastAsia="en-NZ"/>
              </w:rPr>
              <w:t>:</w:t>
            </w:r>
          </w:p>
        </w:tc>
        <w:tc>
          <w:tcPr>
            <w:tcW w:w="6236" w:type="dxa"/>
          </w:tcPr>
          <w:p w:rsidR="006E3894" w:rsidRPr="00FF4096" w:rsidRDefault="00231F84" w:rsidP="003D11D9">
            <w:pPr>
              <w:autoSpaceDE/>
              <w:autoSpaceDN/>
              <w:adjustRightInd/>
              <w:spacing w:before="0" w:line="240" w:lineRule="auto"/>
              <w:rPr>
                <w:rFonts w:ascii="Arial" w:eastAsia="Times New Roman" w:hAnsi="Arial"/>
                <w:color w:val="002060"/>
                <w:sz w:val="20"/>
                <w:szCs w:val="20"/>
                <w:lang w:val="en-NZ" w:eastAsia="en-NZ"/>
              </w:rPr>
            </w:pPr>
            <w:r>
              <w:rPr>
                <w:rFonts w:ascii="Arial" w:eastAsia="Times New Roman" w:hAnsi="Arial"/>
                <w:color w:val="002060"/>
                <w:sz w:val="20"/>
                <w:szCs w:val="20"/>
                <w:lang w:val="en-NZ" w:eastAsia="en-NZ"/>
              </w:rPr>
              <w:t>This section will be retained and may be used towards completing annual performance review and other compliance requirements</w:t>
            </w:r>
          </w:p>
        </w:tc>
      </w:tr>
      <w:tr w:rsidR="006E3894" w:rsidRPr="00FF4096" w:rsidTr="00CE2958">
        <w:tc>
          <w:tcPr>
            <w:tcW w:w="3402" w:type="dxa"/>
          </w:tcPr>
          <w:p w:rsidR="006E3894" w:rsidRPr="00FF4096" w:rsidRDefault="006E3894" w:rsidP="003D11D9">
            <w:pPr>
              <w:tabs>
                <w:tab w:val="left" w:pos="1710"/>
              </w:tabs>
              <w:autoSpaceDE/>
              <w:autoSpaceDN/>
              <w:adjustRightInd/>
              <w:spacing w:before="120" w:line="240" w:lineRule="auto"/>
              <w:ind w:left="1710" w:hanging="1710"/>
              <w:rPr>
                <w:rFonts w:ascii="Arial" w:eastAsia="Times New Roman" w:hAnsi="Arial"/>
                <w:color w:val="002060"/>
                <w:sz w:val="20"/>
                <w:szCs w:val="20"/>
                <w:lang w:val="en-NZ" w:eastAsia="en-NZ"/>
              </w:rPr>
            </w:pPr>
            <w:r w:rsidRPr="00FF4096">
              <w:rPr>
                <w:rFonts w:ascii="Arial" w:eastAsia="Times New Roman" w:hAnsi="Arial"/>
                <w:b/>
                <w:color w:val="auto"/>
                <w:sz w:val="20"/>
                <w:szCs w:val="20"/>
                <w:lang w:val="en-NZ" w:eastAsia="en-NZ"/>
              </w:rPr>
              <w:t>Section F</w:t>
            </w:r>
            <w:r w:rsidR="00CE2958">
              <w:rPr>
                <w:rFonts w:ascii="Arial" w:eastAsia="Times New Roman" w:hAnsi="Arial"/>
                <w:b/>
                <w:color w:val="auto"/>
                <w:sz w:val="20"/>
                <w:szCs w:val="20"/>
                <w:lang w:val="en-NZ" w:eastAsia="en-NZ"/>
              </w:rPr>
              <w:t>our</w:t>
            </w:r>
            <w:r w:rsidRPr="00FF4096">
              <w:rPr>
                <w:rFonts w:ascii="Arial" w:eastAsia="Times New Roman" w:hAnsi="Arial"/>
                <w:b/>
                <w:color w:val="auto"/>
                <w:sz w:val="20"/>
                <w:szCs w:val="20"/>
                <w:lang w:val="en-NZ" w:eastAsia="en-NZ"/>
              </w:rPr>
              <w:t xml:space="preserve">: </w:t>
            </w:r>
            <w:r w:rsidRPr="00FF4096">
              <w:rPr>
                <w:rFonts w:ascii="Arial" w:eastAsia="Times New Roman" w:hAnsi="Arial"/>
                <w:b/>
                <w:color w:val="auto"/>
                <w:sz w:val="20"/>
                <w:szCs w:val="20"/>
                <w:lang w:val="en-NZ" w:eastAsia="en-NZ"/>
              </w:rPr>
              <w:tab/>
              <w:t>Areas of Speciality Practice.</w:t>
            </w:r>
          </w:p>
        </w:tc>
        <w:tc>
          <w:tcPr>
            <w:tcW w:w="6236" w:type="dxa"/>
          </w:tcPr>
          <w:p w:rsidR="004A08B1" w:rsidRDefault="004A08B1" w:rsidP="003D11D9">
            <w:pPr>
              <w:autoSpaceDE/>
              <w:autoSpaceDN/>
              <w:adjustRightInd/>
              <w:spacing w:before="120" w:line="240" w:lineRule="auto"/>
              <w:rPr>
                <w:rFonts w:ascii="Arial" w:eastAsia="Times New Roman" w:hAnsi="Arial"/>
                <w:color w:val="auto"/>
                <w:sz w:val="20"/>
                <w:szCs w:val="20"/>
                <w:lang w:val="en-NZ" w:eastAsia="en-NZ"/>
              </w:rPr>
            </w:pPr>
            <w:r>
              <w:rPr>
                <w:rFonts w:ascii="Arial" w:eastAsia="Times New Roman" w:hAnsi="Arial"/>
                <w:color w:val="auto"/>
                <w:sz w:val="20"/>
                <w:szCs w:val="20"/>
                <w:lang w:val="en-NZ" w:eastAsia="en-NZ"/>
              </w:rPr>
              <w:t xml:space="preserve">Does your </w:t>
            </w:r>
            <w:r w:rsidR="00C64627">
              <w:rPr>
                <w:rFonts w:ascii="Arial" w:eastAsia="Times New Roman" w:hAnsi="Arial"/>
                <w:color w:val="auto"/>
                <w:sz w:val="20"/>
                <w:szCs w:val="20"/>
                <w:lang w:val="en-NZ" w:eastAsia="en-NZ"/>
              </w:rPr>
              <w:t>practice</w:t>
            </w:r>
            <w:r>
              <w:rPr>
                <w:rFonts w:ascii="Arial" w:eastAsia="Times New Roman" w:hAnsi="Arial"/>
                <w:color w:val="auto"/>
                <w:sz w:val="20"/>
                <w:szCs w:val="20"/>
                <w:lang w:val="en-NZ" w:eastAsia="en-NZ"/>
              </w:rPr>
              <w:t xml:space="preserve"> support </w:t>
            </w:r>
            <w:r w:rsidR="00C64627">
              <w:rPr>
                <w:rFonts w:ascii="Arial" w:eastAsia="Times New Roman" w:hAnsi="Arial"/>
                <w:color w:val="auto"/>
                <w:sz w:val="20"/>
                <w:szCs w:val="20"/>
                <w:lang w:val="en-NZ" w:eastAsia="en-NZ"/>
              </w:rPr>
              <w:t xml:space="preserve">maintenance of your </w:t>
            </w:r>
            <w:proofErr w:type="gramStart"/>
            <w:r w:rsidR="00C64627">
              <w:rPr>
                <w:rFonts w:ascii="Arial" w:eastAsia="Times New Roman" w:hAnsi="Arial"/>
                <w:color w:val="auto"/>
                <w:sz w:val="20"/>
                <w:szCs w:val="20"/>
                <w:lang w:val="en-NZ" w:eastAsia="en-NZ"/>
              </w:rPr>
              <w:t>skills.</w:t>
            </w:r>
            <w:proofErr w:type="gramEnd"/>
          </w:p>
          <w:p w:rsidR="006E3894" w:rsidRPr="00FF4096" w:rsidRDefault="006E3894" w:rsidP="003D11D9">
            <w:pPr>
              <w:autoSpaceDE/>
              <w:autoSpaceDN/>
              <w:adjustRightInd/>
              <w:spacing w:before="120" w:line="240" w:lineRule="auto"/>
              <w:rPr>
                <w:rFonts w:ascii="Arial" w:eastAsia="Times New Roman" w:hAnsi="Arial"/>
                <w:color w:val="002060"/>
                <w:sz w:val="20"/>
                <w:szCs w:val="20"/>
                <w:lang w:val="en-NZ" w:eastAsia="en-NZ"/>
              </w:rPr>
            </w:pPr>
            <w:r w:rsidRPr="00FF4096">
              <w:rPr>
                <w:rFonts w:ascii="Arial" w:eastAsia="Times New Roman" w:hAnsi="Arial"/>
                <w:color w:val="auto"/>
                <w:sz w:val="20"/>
                <w:szCs w:val="20"/>
                <w:lang w:val="en-NZ" w:eastAsia="en-NZ"/>
              </w:rPr>
              <w:t xml:space="preserve">Is your job size current and relevant? </w:t>
            </w:r>
          </w:p>
        </w:tc>
      </w:tr>
      <w:tr w:rsidR="006E3894" w:rsidRPr="00FF4096" w:rsidTr="00CE2958">
        <w:tc>
          <w:tcPr>
            <w:tcW w:w="3402" w:type="dxa"/>
          </w:tcPr>
          <w:p w:rsidR="006E3894" w:rsidRPr="00FF4096" w:rsidRDefault="006E3894" w:rsidP="003D11D9">
            <w:pPr>
              <w:tabs>
                <w:tab w:val="left" w:pos="1695"/>
              </w:tabs>
              <w:autoSpaceDE/>
              <w:autoSpaceDN/>
              <w:adjustRightInd/>
              <w:spacing w:before="120" w:line="240" w:lineRule="auto"/>
              <w:ind w:left="1695" w:hanging="1695"/>
              <w:rPr>
                <w:rFonts w:ascii="Arial" w:eastAsia="Times New Roman" w:hAnsi="Arial"/>
                <w:color w:val="002060"/>
                <w:sz w:val="20"/>
                <w:szCs w:val="20"/>
                <w:lang w:val="en-NZ" w:eastAsia="en-NZ"/>
              </w:rPr>
            </w:pPr>
            <w:r w:rsidRPr="00FF4096">
              <w:rPr>
                <w:rFonts w:ascii="Arial" w:eastAsia="Times New Roman" w:hAnsi="Arial"/>
                <w:b/>
                <w:color w:val="auto"/>
                <w:sz w:val="20"/>
                <w:szCs w:val="20"/>
                <w:lang w:val="en-NZ" w:eastAsia="en-NZ"/>
              </w:rPr>
              <w:t xml:space="preserve">Section </w:t>
            </w:r>
            <w:r w:rsidR="00CE2958">
              <w:rPr>
                <w:rFonts w:ascii="Arial" w:eastAsia="Times New Roman" w:hAnsi="Arial"/>
                <w:b/>
                <w:color w:val="auto"/>
                <w:sz w:val="20"/>
                <w:szCs w:val="20"/>
                <w:lang w:val="en-NZ" w:eastAsia="en-NZ"/>
              </w:rPr>
              <w:t>Five</w:t>
            </w:r>
            <w:r w:rsidRPr="00FF4096">
              <w:rPr>
                <w:rFonts w:ascii="Arial" w:eastAsia="Times New Roman" w:hAnsi="Arial"/>
                <w:b/>
                <w:color w:val="auto"/>
                <w:sz w:val="20"/>
                <w:szCs w:val="20"/>
                <w:lang w:val="en-NZ" w:eastAsia="en-NZ"/>
              </w:rPr>
              <w:t xml:space="preserve">: </w:t>
            </w:r>
            <w:r w:rsidRPr="00FF4096">
              <w:rPr>
                <w:rFonts w:ascii="Arial" w:eastAsia="Times New Roman" w:hAnsi="Arial"/>
                <w:b/>
                <w:color w:val="auto"/>
                <w:sz w:val="20"/>
                <w:szCs w:val="20"/>
                <w:lang w:val="en-NZ" w:eastAsia="en-NZ"/>
              </w:rPr>
              <w:tab/>
            </w:r>
            <w:r w:rsidR="004A08B1">
              <w:rPr>
                <w:rFonts w:ascii="Arial" w:eastAsia="Times New Roman" w:hAnsi="Arial"/>
                <w:b/>
                <w:color w:val="auto"/>
                <w:sz w:val="20"/>
                <w:szCs w:val="20"/>
                <w:lang w:val="en-NZ" w:eastAsia="en-NZ"/>
              </w:rPr>
              <w:t>Maintaining skills and competence.</w:t>
            </w:r>
          </w:p>
        </w:tc>
        <w:tc>
          <w:tcPr>
            <w:tcW w:w="6236" w:type="dxa"/>
          </w:tcPr>
          <w:p w:rsidR="004A08B1" w:rsidRDefault="004A08B1" w:rsidP="003D11D9">
            <w:pPr>
              <w:autoSpaceDE/>
              <w:autoSpaceDN/>
              <w:adjustRightInd/>
              <w:spacing w:before="120" w:line="240" w:lineRule="auto"/>
              <w:rPr>
                <w:rFonts w:ascii="Arial" w:eastAsia="Times New Roman" w:hAnsi="Arial"/>
                <w:color w:val="auto"/>
                <w:sz w:val="20"/>
                <w:szCs w:val="20"/>
                <w:lang w:val="en-NZ" w:eastAsia="en-NZ"/>
              </w:rPr>
            </w:pPr>
            <w:r w:rsidRPr="00FF4096">
              <w:rPr>
                <w:rFonts w:ascii="Arial" w:eastAsia="Times New Roman" w:hAnsi="Arial"/>
                <w:color w:val="auto"/>
                <w:sz w:val="20"/>
                <w:szCs w:val="20"/>
                <w:lang w:val="en-NZ" w:eastAsia="en-NZ"/>
              </w:rPr>
              <w:t>What progress have you made on your Professional Development Plan (PDP) goals?</w:t>
            </w:r>
          </w:p>
          <w:p w:rsidR="006E3894" w:rsidRPr="00FF4096" w:rsidRDefault="006E3894" w:rsidP="003D11D9">
            <w:pPr>
              <w:autoSpaceDE/>
              <w:autoSpaceDN/>
              <w:adjustRightInd/>
              <w:spacing w:before="120" w:line="240" w:lineRule="auto"/>
              <w:rPr>
                <w:rFonts w:ascii="Arial" w:eastAsia="Times New Roman" w:hAnsi="Arial"/>
                <w:color w:val="002060"/>
                <w:sz w:val="20"/>
                <w:szCs w:val="20"/>
                <w:lang w:val="en-NZ" w:eastAsia="en-NZ"/>
              </w:rPr>
            </w:pPr>
            <w:r w:rsidRPr="00FF4096">
              <w:rPr>
                <w:rFonts w:ascii="Arial" w:eastAsia="Times New Roman" w:hAnsi="Arial"/>
                <w:color w:val="auto"/>
                <w:sz w:val="20"/>
                <w:szCs w:val="20"/>
                <w:lang w:val="en-NZ" w:eastAsia="en-NZ"/>
              </w:rPr>
              <w:t xml:space="preserve">Record the activities you have undertaken </w:t>
            </w:r>
            <w:r w:rsidR="00C64627">
              <w:rPr>
                <w:rFonts w:ascii="Arial" w:eastAsia="Times New Roman" w:hAnsi="Arial"/>
                <w:color w:val="auto"/>
                <w:sz w:val="20"/>
                <w:szCs w:val="20"/>
                <w:lang w:val="en-NZ" w:eastAsia="en-NZ"/>
              </w:rPr>
              <w:t>to maintain your skills and competence</w:t>
            </w:r>
            <w:r w:rsidRPr="00FF4096">
              <w:rPr>
                <w:rFonts w:ascii="Arial" w:eastAsia="Times New Roman" w:hAnsi="Arial"/>
                <w:color w:val="auto"/>
                <w:sz w:val="20"/>
                <w:szCs w:val="20"/>
                <w:lang w:val="en-NZ" w:eastAsia="en-NZ"/>
              </w:rPr>
              <w:t>.</w:t>
            </w:r>
          </w:p>
        </w:tc>
      </w:tr>
      <w:tr w:rsidR="006E3894" w:rsidRPr="00FF4096" w:rsidTr="00CE2958">
        <w:tc>
          <w:tcPr>
            <w:tcW w:w="3402" w:type="dxa"/>
          </w:tcPr>
          <w:p w:rsidR="006E3894" w:rsidRPr="00FF4096" w:rsidRDefault="006E3894" w:rsidP="003D11D9">
            <w:pPr>
              <w:tabs>
                <w:tab w:val="left" w:pos="1710"/>
              </w:tabs>
              <w:autoSpaceDE/>
              <w:autoSpaceDN/>
              <w:adjustRightInd/>
              <w:spacing w:before="120" w:line="240" w:lineRule="auto"/>
              <w:ind w:left="1710" w:hanging="1710"/>
              <w:rPr>
                <w:rFonts w:ascii="Arial" w:eastAsia="Times New Roman" w:hAnsi="Arial"/>
                <w:color w:val="002060"/>
                <w:sz w:val="20"/>
                <w:szCs w:val="20"/>
                <w:lang w:val="en-NZ" w:eastAsia="en-NZ"/>
              </w:rPr>
            </w:pPr>
            <w:r w:rsidRPr="00FF4096">
              <w:rPr>
                <w:rFonts w:ascii="Arial" w:eastAsia="Times New Roman" w:hAnsi="Arial"/>
                <w:b/>
                <w:color w:val="auto"/>
                <w:sz w:val="20"/>
                <w:szCs w:val="20"/>
                <w:lang w:val="en-NZ" w:eastAsia="en-NZ"/>
              </w:rPr>
              <w:t>Section S</w:t>
            </w:r>
            <w:r w:rsidR="00CE2958">
              <w:rPr>
                <w:rFonts w:ascii="Arial" w:eastAsia="Times New Roman" w:hAnsi="Arial"/>
                <w:b/>
                <w:color w:val="auto"/>
                <w:sz w:val="20"/>
                <w:szCs w:val="20"/>
                <w:lang w:val="en-NZ" w:eastAsia="en-NZ"/>
              </w:rPr>
              <w:t>ix</w:t>
            </w:r>
            <w:r w:rsidRPr="00FF4096">
              <w:rPr>
                <w:rFonts w:ascii="Arial" w:eastAsia="Times New Roman" w:hAnsi="Arial"/>
                <w:b/>
                <w:color w:val="auto"/>
                <w:sz w:val="20"/>
                <w:szCs w:val="20"/>
                <w:lang w:val="en-NZ" w:eastAsia="en-NZ"/>
              </w:rPr>
              <w:t xml:space="preserve">: </w:t>
            </w:r>
            <w:r w:rsidRPr="00FF4096">
              <w:rPr>
                <w:rFonts w:ascii="Arial" w:eastAsia="Times New Roman" w:hAnsi="Arial"/>
                <w:b/>
                <w:color w:val="auto"/>
                <w:sz w:val="20"/>
                <w:szCs w:val="20"/>
                <w:lang w:val="en-NZ" w:eastAsia="en-NZ"/>
              </w:rPr>
              <w:tab/>
              <w:t>Professional Development Plan</w:t>
            </w:r>
            <w:r w:rsidR="00FF4096">
              <w:rPr>
                <w:rFonts w:ascii="Arial" w:eastAsia="Times New Roman" w:hAnsi="Arial"/>
                <w:b/>
                <w:color w:val="auto"/>
                <w:sz w:val="20"/>
                <w:szCs w:val="20"/>
                <w:lang w:val="en-NZ" w:eastAsia="en-NZ"/>
              </w:rPr>
              <w:t xml:space="preserve"> (PDP)</w:t>
            </w:r>
            <w:r w:rsidRPr="00FF4096">
              <w:rPr>
                <w:rFonts w:ascii="Arial" w:eastAsia="Times New Roman" w:hAnsi="Arial"/>
                <w:b/>
                <w:color w:val="auto"/>
                <w:sz w:val="20"/>
                <w:szCs w:val="20"/>
                <w:lang w:val="en-NZ" w:eastAsia="en-NZ"/>
              </w:rPr>
              <w:t>.</w:t>
            </w:r>
          </w:p>
        </w:tc>
        <w:tc>
          <w:tcPr>
            <w:tcW w:w="6236" w:type="dxa"/>
          </w:tcPr>
          <w:p w:rsidR="004A08B1" w:rsidRDefault="004A08B1" w:rsidP="003D11D9">
            <w:pPr>
              <w:autoSpaceDE/>
              <w:autoSpaceDN/>
              <w:adjustRightInd/>
              <w:spacing w:before="120" w:line="240" w:lineRule="auto"/>
              <w:rPr>
                <w:rFonts w:ascii="Arial" w:eastAsia="Times New Roman" w:hAnsi="Arial"/>
                <w:color w:val="auto"/>
                <w:sz w:val="20"/>
                <w:szCs w:val="20"/>
                <w:lang w:val="en-NZ" w:eastAsia="en-NZ"/>
              </w:rPr>
            </w:pPr>
            <w:r>
              <w:rPr>
                <w:rFonts w:ascii="Arial" w:eastAsia="Times New Roman" w:hAnsi="Arial"/>
                <w:color w:val="auto"/>
                <w:sz w:val="20"/>
                <w:szCs w:val="20"/>
                <w:lang w:val="en-NZ" w:eastAsia="en-NZ"/>
              </w:rPr>
              <w:t>U</w:t>
            </w:r>
            <w:r w:rsidR="002145A9">
              <w:rPr>
                <w:rFonts w:ascii="Arial" w:eastAsia="Times New Roman" w:hAnsi="Arial"/>
                <w:color w:val="auto"/>
                <w:sz w:val="20"/>
                <w:szCs w:val="20"/>
                <w:lang w:val="en-NZ" w:eastAsia="en-NZ"/>
              </w:rPr>
              <w:t xml:space="preserve">se the </w:t>
            </w:r>
            <w:r>
              <w:rPr>
                <w:rFonts w:ascii="Arial" w:eastAsia="Times New Roman" w:hAnsi="Arial"/>
                <w:color w:val="auto"/>
                <w:sz w:val="20"/>
                <w:szCs w:val="20"/>
                <w:lang w:val="en-NZ" w:eastAsia="en-NZ"/>
              </w:rPr>
              <w:t>PDP</w:t>
            </w:r>
            <w:r w:rsidR="002145A9">
              <w:rPr>
                <w:rFonts w:ascii="Arial" w:eastAsia="Times New Roman" w:hAnsi="Arial"/>
                <w:color w:val="auto"/>
                <w:sz w:val="20"/>
                <w:szCs w:val="20"/>
                <w:lang w:val="en-NZ" w:eastAsia="en-NZ"/>
              </w:rPr>
              <w:t xml:space="preserve"> in MyCPD </w:t>
            </w:r>
            <w:r>
              <w:rPr>
                <w:rFonts w:ascii="Arial" w:eastAsia="Times New Roman" w:hAnsi="Arial"/>
                <w:color w:val="auto"/>
                <w:sz w:val="20"/>
                <w:szCs w:val="20"/>
                <w:lang w:val="en-NZ" w:eastAsia="en-NZ"/>
              </w:rPr>
              <w:t xml:space="preserve">or the plan in section 6 </w:t>
            </w:r>
            <w:r w:rsidR="002145A9">
              <w:rPr>
                <w:rFonts w:ascii="Arial" w:eastAsia="Times New Roman" w:hAnsi="Arial"/>
                <w:color w:val="auto"/>
                <w:sz w:val="20"/>
                <w:szCs w:val="20"/>
                <w:lang w:val="en-NZ" w:eastAsia="en-NZ"/>
              </w:rPr>
              <w:t>to n</w:t>
            </w:r>
            <w:r w:rsidR="006E3894" w:rsidRPr="00FF4096">
              <w:rPr>
                <w:rFonts w:ascii="Arial" w:eastAsia="Times New Roman" w:hAnsi="Arial"/>
                <w:color w:val="auto"/>
                <w:sz w:val="20"/>
                <w:szCs w:val="20"/>
                <w:lang w:val="en-NZ" w:eastAsia="en-NZ"/>
              </w:rPr>
              <w:t>ote down your future CPD plan</w:t>
            </w:r>
            <w:r>
              <w:rPr>
                <w:rFonts w:ascii="Arial" w:eastAsia="Times New Roman" w:hAnsi="Arial"/>
                <w:color w:val="auto"/>
                <w:sz w:val="20"/>
                <w:szCs w:val="20"/>
                <w:lang w:val="en-NZ" w:eastAsia="en-NZ"/>
              </w:rPr>
              <w:t>s</w:t>
            </w:r>
          </w:p>
          <w:p w:rsidR="004A08B1" w:rsidRPr="00FF4096" w:rsidRDefault="004A08B1" w:rsidP="003D11D9">
            <w:pPr>
              <w:autoSpaceDE/>
              <w:autoSpaceDN/>
              <w:adjustRightInd/>
              <w:spacing w:before="0" w:line="240" w:lineRule="auto"/>
              <w:rPr>
                <w:rFonts w:ascii="Arial" w:eastAsia="Times New Roman" w:hAnsi="Arial"/>
                <w:color w:val="auto"/>
                <w:sz w:val="20"/>
                <w:szCs w:val="20"/>
                <w:lang w:val="en-NZ" w:eastAsia="en-NZ"/>
              </w:rPr>
            </w:pPr>
          </w:p>
        </w:tc>
      </w:tr>
      <w:tr w:rsidR="00CE2958" w:rsidRPr="00FF4096" w:rsidTr="00A20775">
        <w:tc>
          <w:tcPr>
            <w:tcW w:w="3402" w:type="dxa"/>
          </w:tcPr>
          <w:p w:rsidR="00CE2958" w:rsidRPr="008565FF" w:rsidRDefault="00CE2958" w:rsidP="003D11D9">
            <w:pPr>
              <w:tabs>
                <w:tab w:val="left" w:pos="1680"/>
              </w:tabs>
              <w:autoSpaceDE/>
              <w:autoSpaceDN/>
              <w:adjustRightInd/>
              <w:spacing w:before="120" w:line="240" w:lineRule="auto"/>
              <w:rPr>
                <w:rFonts w:ascii="Arial" w:eastAsia="Times New Roman" w:hAnsi="Arial"/>
                <w:color w:val="auto"/>
                <w:sz w:val="20"/>
                <w:szCs w:val="20"/>
                <w:lang w:val="en-NZ" w:eastAsia="en-NZ"/>
              </w:rPr>
            </w:pPr>
            <w:r>
              <w:rPr>
                <w:rFonts w:ascii="Arial" w:eastAsia="Times New Roman" w:hAnsi="Arial"/>
                <w:b/>
                <w:color w:val="auto"/>
                <w:sz w:val="20"/>
                <w:szCs w:val="20"/>
                <w:lang w:val="en-NZ" w:eastAsia="en-NZ"/>
              </w:rPr>
              <w:t>Section Seven</w:t>
            </w:r>
            <w:r w:rsidRPr="00FF4096">
              <w:rPr>
                <w:rFonts w:ascii="Arial" w:eastAsia="Times New Roman" w:hAnsi="Arial"/>
                <w:b/>
                <w:color w:val="auto"/>
                <w:sz w:val="20"/>
                <w:szCs w:val="20"/>
                <w:lang w:val="en-NZ" w:eastAsia="en-NZ"/>
              </w:rPr>
              <w:t xml:space="preserve">: </w:t>
            </w:r>
            <w:r w:rsidRPr="00FF4096">
              <w:rPr>
                <w:rFonts w:ascii="Arial" w:eastAsia="Times New Roman" w:hAnsi="Arial"/>
                <w:b/>
                <w:color w:val="auto"/>
                <w:sz w:val="20"/>
                <w:szCs w:val="20"/>
                <w:lang w:val="en-NZ" w:eastAsia="en-NZ"/>
              </w:rPr>
              <w:tab/>
              <w:t>Feedback</w:t>
            </w:r>
            <w:r w:rsidRPr="00FF4096">
              <w:rPr>
                <w:rFonts w:ascii="Arial" w:eastAsia="Times New Roman" w:hAnsi="Arial"/>
                <w:color w:val="auto"/>
                <w:sz w:val="20"/>
                <w:szCs w:val="20"/>
                <w:lang w:val="en-NZ" w:eastAsia="en-NZ"/>
              </w:rPr>
              <w:t>.</w:t>
            </w:r>
          </w:p>
        </w:tc>
        <w:tc>
          <w:tcPr>
            <w:tcW w:w="6236" w:type="dxa"/>
          </w:tcPr>
          <w:p w:rsidR="00CE2958" w:rsidRPr="00FF4096" w:rsidRDefault="00BF55AA" w:rsidP="003D11D9">
            <w:pPr>
              <w:autoSpaceDE/>
              <w:autoSpaceDN/>
              <w:adjustRightInd/>
              <w:spacing w:before="120" w:line="240" w:lineRule="auto"/>
              <w:rPr>
                <w:rFonts w:ascii="Arial" w:eastAsia="Times New Roman" w:hAnsi="Arial"/>
                <w:color w:val="002060"/>
                <w:sz w:val="20"/>
                <w:szCs w:val="20"/>
                <w:lang w:val="en-NZ" w:eastAsia="en-NZ"/>
              </w:rPr>
            </w:pPr>
            <w:r>
              <w:rPr>
                <w:rFonts w:ascii="Arial" w:eastAsia="Times New Roman" w:hAnsi="Arial"/>
                <w:color w:val="auto"/>
                <w:sz w:val="20"/>
                <w:szCs w:val="20"/>
                <w:lang w:val="en-NZ" w:eastAsia="en-NZ"/>
              </w:rPr>
              <w:t>Your reviewers</w:t>
            </w:r>
            <w:r w:rsidR="0001256A">
              <w:rPr>
                <w:rFonts w:ascii="Arial" w:eastAsia="Times New Roman" w:hAnsi="Arial"/>
                <w:color w:val="auto"/>
                <w:sz w:val="20"/>
                <w:szCs w:val="20"/>
                <w:lang w:val="en-NZ" w:eastAsia="en-NZ"/>
              </w:rPr>
              <w:t xml:space="preserve"> will complete</w:t>
            </w:r>
            <w:r w:rsidR="00C64627">
              <w:rPr>
                <w:rFonts w:ascii="Arial" w:eastAsia="Times New Roman" w:hAnsi="Arial"/>
                <w:color w:val="auto"/>
                <w:sz w:val="20"/>
                <w:szCs w:val="20"/>
                <w:lang w:val="en-NZ" w:eastAsia="en-NZ"/>
              </w:rPr>
              <w:t>.</w:t>
            </w:r>
            <w:r w:rsidR="0001256A">
              <w:rPr>
                <w:rFonts w:ascii="Arial" w:eastAsia="Times New Roman" w:hAnsi="Arial"/>
                <w:color w:val="auto"/>
                <w:sz w:val="20"/>
                <w:szCs w:val="20"/>
                <w:lang w:val="en-NZ" w:eastAsia="en-NZ"/>
              </w:rPr>
              <w:t xml:space="preserve"> </w:t>
            </w:r>
            <w:r w:rsidR="00C64627">
              <w:rPr>
                <w:rFonts w:ascii="Arial" w:eastAsia="Times New Roman" w:hAnsi="Arial"/>
                <w:color w:val="auto"/>
                <w:sz w:val="20"/>
                <w:szCs w:val="20"/>
                <w:lang w:val="en-NZ" w:eastAsia="en-NZ"/>
              </w:rPr>
              <w:t>T</w:t>
            </w:r>
            <w:r w:rsidR="0001256A">
              <w:rPr>
                <w:rFonts w:ascii="Arial" w:eastAsia="Times New Roman" w:hAnsi="Arial"/>
                <w:color w:val="auto"/>
                <w:sz w:val="20"/>
                <w:szCs w:val="20"/>
                <w:lang w:val="en-NZ" w:eastAsia="en-NZ"/>
              </w:rPr>
              <w:t>here is an opportunity for you to provide comments on the process.</w:t>
            </w:r>
          </w:p>
        </w:tc>
      </w:tr>
      <w:tr w:rsidR="006E3894" w:rsidRPr="00FF4096" w:rsidTr="00CE2958">
        <w:tc>
          <w:tcPr>
            <w:tcW w:w="3402" w:type="dxa"/>
          </w:tcPr>
          <w:p w:rsidR="00231F84" w:rsidRDefault="006E3894" w:rsidP="003D11D9">
            <w:pPr>
              <w:autoSpaceDE/>
              <w:autoSpaceDN/>
              <w:adjustRightInd/>
              <w:spacing w:before="120" w:line="240" w:lineRule="auto"/>
              <w:rPr>
                <w:rFonts w:ascii="Arial" w:eastAsia="Times New Roman" w:hAnsi="Arial"/>
                <w:b/>
                <w:color w:val="auto"/>
                <w:sz w:val="20"/>
                <w:szCs w:val="20"/>
                <w:lang w:val="en-NZ" w:eastAsia="en-NZ"/>
              </w:rPr>
            </w:pPr>
            <w:r w:rsidRPr="00FF4096">
              <w:rPr>
                <w:rFonts w:ascii="Arial" w:eastAsia="Times New Roman" w:hAnsi="Arial"/>
                <w:b/>
                <w:color w:val="002060"/>
                <w:sz w:val="20"/>
                <w:szCs w:val="20"/>
                <w:lang w:val="en-NZ" w:eastAsia="en-NZ"/>
              </w:rPr>
              <w:t xml:space="preserve">Part </w:t>
            </w:r>
            <w:r w:rsidR="0001256A">
              <w:rPr>
                <w:rFonts w:ascii="Arial" w:eastAsia="Times New Roman" w:hAnsi="Arial"/>
                <w:b/>
                <w:color w:val="002060"/>
                <w:sz w:val="20"/>
                <w:szCs w:val="20"/>
                <w:lang w:val="en-NZ" w:eastAsia="en-NZ"/>
              </w:rPr>
              <w:t>C</w:t>
            </w:r>
            <w:r w:rsidRPr="00FF4096">
              <w:rPr>
                <w:rFonts w:ascii="Arial" w:eastAsia="Times New Roman" w:hAnsi="Arial"/>
                <w:b/>
                <w:color w:val="002060"/>
                <w:sz w:val="20"/>
                <w:szCs w:val="20"/>
                <w:lang w:val="en-NZ" w:eastAsia="en-NZ"/>
              </w:rPr>
              <w:t>:</w:t>
            </w:r>
            <w:r w:rsidRPr="00FF4096">
              <w:rPr>
                <w:rFonts w:ascii="Arial" w:eastAsia="Times New Roman" w:hAnsi="Arial"/>
                <w:color w:val="auto"/>
                <w:sz w:val="20"/>
                <w:szCs w:val="20"/>
                <w:lang w:val="en-NZ" w:eastAsia="en-NZ"/>
              </w:rPr>
              <w:t xml:space="preserve"> </w:t>
            </w:r>
            <w:r w:rsidRPr="00FF4096">
              <w:rPr>
                <w:rFonts w:ascii="Arial" w:eastAsia="Times New Roman" w:hAnsi="Arial"/>
                <w:b/>
                <w:color w:val="auto"/>
                <w:sz w:val="20"/>
                <w:szCs w:val="20"/>
                <w:lang w:val="en-NZ" w:eastAsia="en-NZ"/>
              </w:rPr>
              <w:tab/>
            </w:r>
            <w:r w:rsidR="00231F84">
              <w:rPr>
                <w:rFonts w:ascii="Arial" w:eastAsia="Times New Roman" w:hAnsi="Arial"/>
                <w:b/>
                <w:color w:val="auto"/>
                <w:sz w:val="20"/>
                <w:szCs w:val="20"/>
                <w:lang w:val="en-NZ" w:eastAsia="en-NZ"/>
              </w:rPr>
              <w:br/>
            </w:r>
          </w:p>
          <w:p w:rsidR="006E3894" w:rsidRPr="00FF4096" w:rsidRDefault="006E3894" w:rsidP="003D11D9">
            <w:pPr>
              <w:autoSpaceDE/>
              <w:autoSpaceDN/>
              <w:adjustRightInd/>
              <w:spacing w:before="120" w:line="240" w:lineRule="auto"/>
              <w:rPr>
                <w:rFonts w:ascii="Arial" w:eastAsia="Times New Roman" w:hAnsi="Arial"/>
                <w:b/>
                <w:color w:val="auto"/>
                <w:sz w:val="20"/>
                <w:szCs w:val="20"/>
                <w:lang w:val="en-NZ" w:eastAsia="en-NZ"/>
              </w:rPr>
            </w:pPr>
            <w:r w:rsidRPr="00FF4096">
              <w:rPr>
                <w:rFonts w:ascii="Arial" w:eastAsia="Times New Roman" w:hAnsi="Arial"/>
                <w:b/>
                <w:color w:val="auto"/>
                <w:sz w:val="20"/>
                <w:szCs w:val="20"/>
                <w:lang w:val="en-NZ" w:eastAsia="en-NZ"/>
              </w:rPr>
              <w:t>HR Summary Shee</w:t>
            </w:r>
            <w:r w:rsidRPr="00FF4096">
              <w:rPr>
                <w:rFonts w:ascii="Arial" w:eastAsia="Times New Roman" w:hAnsi="Arial"/>
                <w:color w:val="auto"/>
                <w:sz w:val="20"/>
                <w:szCs w:val="20"/>
                <w:lang w:val="en-NZ" w:eastAsia="en-NZ"/>
              </w:rPr>
              <w:t>t</w:t>
            </w:r>
          </w:p>
        </w:tc>
        <w:tc>
          <w:tcPr>
            <w:tcW w:w="6236" w:type="dxa"/>
          </w:tcPr>
          <w:p w:rsidR="002145A9" w:rsidRDefault="00231F84" w:rsidP="003D11D9">
            <w:pPr>
              <w:autoSpaceDE/>
              <w:autoSpaceDN/>
              <w:adjustRightInd/>
              <w:spacing w:before="120" w:line="240" w:lineRule="auto"/>
              <w:rPr>
                <w:rFonts w:ascii="Arial" w:eastAsia="Times New Roman" w:hAnsi="Arial"/>
                <w:color w:val="auto"/>
                <w:sz w:val="20"/>
                <w:szCs w:val="20"/>
                <w:lang w:val="en-NZ" w:eastAsia="en-NZ"/>
              </w:rPr>
            </w:pPr>
            <w:r>
              <w:rPr>
                <w:rFonts w:ascii="Arial" w:eastAsia="Times New Roman" w:hAnsi="Arial"/>
                <w:color w:val="002060"/>
                <w:sz w:val="20"/>
                <w:szCs w:val="20"/>
                <w:lang w:val="en-NZ" w:eastAsia="en-NZ"/>
              </w:rPr>
              <w:t>This section may be used towards completing annual performance review and other compliance requirements</w:t>
            </w:r>
          </w:p>
          <w:p w:rsidR="006E3894" w:rsidRPr="00FF4096" w:rsidRDefault="006E3894" w:rsidP="003D11D9">
            <w:pPr>
              <w:autoSpaceDE/>
              <w:autoSpaceDN/>
              <w:adjustRightInd/>
              <w:spacing w:before="120" w:line="240" w:lineRule="auto"/>
              <w:rPr>
                <w:rFonts w:ascii="Arial" w:eastAsia="Times New Roman" w:hAnsi="Arial"/>
                <w:color w:val="auto"/>
                <w:sz w:val="20"/>
                <w:szCs w:val="20"/>
                <w:lang w:val="en-NZ" w:eastAsia="en-NZ"/>
              </w:rPr>
            </w:pPr>
            <w:r w:rsidRPr="00FF4096">
              <w:rPr>
                <w:rFonts w:ascii="Arial" w:eastAsia="Times New Roman" w:hAnsi="Arial"/>
                <w:color w:val="auto"/>
                <w:sz w:val="20"/>
                <w:szCs w:val="20"/>
                <w:lang w:val="en-NZ" w:eastAsia="en-NZ"/>
              </w:rPr>
              <w:t xml:space="preserve">Completed by manager </w:t>
            </w:r>
            <w:r w:rsidR="0001256A">
              <w:rPr>
                <w:rFonts w:ascii="Arial" w:eastAsia="Times New Roman" w:hAnsi="Arial"/>
                <w:color w:val="auto"/>
                <w:sz w:val="20"/>
                <w:szCs w:val="20"/>
                <w:lang w:val="en-NZ" w:eastAsia="en-NZ"/>
              </w:rPr>
              <w:t>where required</w:t>
            </w:r>
          </w:p>
        </w:tc>
      </w:tr>
    </w:tbl>
    <w:p w:rsidR="00FE3280" w:rsidRDefault="00FE3280" w:rsidP="003D11D9">
      <w:pPr>
        <w:ind w:right="-187"/>
        <w:rPr>
          <w:rFonts w:ascii="Arial" w:hAnsi="Arial"/>
          <w:color w:val="222222"/>
          <w:sz w:val="20"/>
          <w:szCs w:val="20"/>
        </w:rPr>
      </w:pPr>
      <w:bookmarkStart w:id="3" w:name="_Hlk516585284"/>
    </w:p>
    <w:p w:rsidR="00FF4096" w:rsidRDefault="00FE3280" w:rsidP="00FE3280">
      <w:pPr>
        <w:pStyle w:val="Heading3"/>
        <w:numPr>
          <w:ilvl w:val="0"/>
          <w:numId w:val="13"/>
        </w:numPr>
        <w:rPr>
          <w:rFonts w:ascii="Arial" w:hAnsi="Arial" w:cs="Arial"/>
          <w:lang w:val="en-NZ" w:eastAsia="en-NZ"/>
        </w:rPr>
      </w:pPr>
      <w:r>
        <w:rPr>
          <w:rFonts w:ascii="Arial" w:hAnsi="Arial"/>
          <w:color w:val="222222"/>
          <w:sz w:val="20"/>
          <w:szCs w:val="20"/>
        </w:rPr>
        <w:br w:type="column"/>
      </w:r>
      <w:r w:rsidR="00FF4096">
        <w:rPr>
          <w:rFonts w:ascii="Arial" w:hAnsi="Arial" w:cs="Arial"/>
          <w:lang w:val="en-NZ" w:eastAsia="en-NZ"/>
        </w:rPr>
        <w:lastRenderedPageBreak/>
        <w:t>Notes on completion</w:t>
      </w:r>
    </w:p>
    <w:p w:rsidR="00766D61" w:rsidRPr="00DF1988" w:rsidRDefault="00DF1988" w:rsidP="003D11D9">
      <w:pPr>
        <w:pStyle w:val="Heading3"/>
        <w:numPr>
          <w:ilvl w:val="0"/>
          <w:numId w:val="0"/>
        </w:numPr>
        <w:rPr>
          <w:rFonts w:ascii="Arial" w:hAnsi="Arial" w:cs="Arial"/>
          <w:lang w:val="en-NZ" w:eastAsia="en-NZ"/>
        </w:rPr>
      </w:pPr>
      <w:r w:rsidRPr="00DF1988">
        <w:rPr>
          <w:rFonts w:ascii="Arial" w:hAnsi="Arial" w:cs="Arial"/>
          <w:lang w:val="en-NZ" w:eastAsia="en-NZ"/>
        </w:rPr>
        <w:t>Part A</w:t>
      </w:r>
    </w:p>
    <w:p w:rsidR="00496923" w:rsidRPr="00496923" w:rsidRDefault="00496923" w:rsidP="00496923">
      <w:pPr>
        <w:autoSpaceDE/>
        <w:autoSpaceDN/>
        <w:adjustRightInd/>
        <w:spacing w:before="0" w:line="240" w:lineRule="auto"/>
        <w:jc w:val="both"/>
        <w:rPr>
          <w:rFonts w:ascii="Arial" w:eastAsia="Times New Roman" w:hAnsi="Arial"/>
          <w:i/>
          <w:color w:val="auto"/>
          <w:sz w:val="20"/>
          <w:szCs w:val="20"/>
          <w:lang w:val="en-NZ" w:eastAsia="en-NZ"/>
        </w:rPr>
      </w:pPr>
      <w:r w:rsidRPr="00496923">
        <w:rPr>
          <w:rFonts w:ascii="Arial" w:eastAsia="Times New Roman" w:hAnsi="Arial"/>
          <w:i/>
          <w:color w:val="auto"/>
          <w:sz w:val="20"/>
          <w:szCs w:val="20"/>
          <w:lang w:val="en-NZ" w:eastAsia="en-NZ"/>
        </w:rPr>
        <w:t xml:space="preserve">The </w:t>
      </w:r>
      <w:r w:rsidRPr="00496923">
        <w:rPr>
          <w:rFonts w:ascii="Arial" w:eastAsia="Times New Roman" w:hAnsi="Arial"/>
          <w:i/>
          <w:color w:val="auto"/>
          <w:sz w:val="20"/>
          <w:szCs w:val="20"/>
          <w:u w:val="single"/>
          <w:lang w:val="en-NZ" w:eastAsia="en-NZ"/>
        </w:rPr>
        <w:t>other</w:t>
      </w:r>
      <w:r w:rsidRPr="00496923">
        <w:rPr>
          <w:rFonts w:ascii="Arial" w:eastAsia="Times New Roman" w:hAnsi="Arial"/>
          <w:i/>
          <w:color w:val="auto"/>
          <w:sz w:val="20"/>
          <w:szCs w:val="20"/>
          <w:lang w:val="en-NZ" w:eastAsia="en-NZ"/>
        </w:rPr>
        <w:t xml:space="preserve"> core document that will assist in reflecting on your practice is the RACP </w:t>
      </w:r>
      <w:hyperlink r:id="rId10" w:history="1">
        <w:r w:rsidRPr="00496923">
          <w:rPr>
            <w:rStyle w:val="Hyperlink"/>
            <w:rFonts w:ascii="Arial" w:eastAsia="Times New Roman" w:hAnsi="Arial"/>
            <w:sz w:val="20"/>
            <w:szCs w:val="20"/>
            <w:lang w:val="en-NZ" w:eastAsia="en-NZ"/>
          </w:rPr>
          <w:t>Professional Practice Framework.</w:t>
        </w:r>
      </w:hyperlink>
    </w:p>
    <w:p w:rsidR="00DF1988" w:rsidRDefault="00DF1988" w:rsidP="003D11D9">
      <w:pPr>
        <w:spacing w:line="276" w:lineRule="auto"/>
        <w:ind w:right="-187"/>
        <w:rPr>
          <w:rFonts w:ascii="Arial" w:hAnsi="Arial"/>
          <w:color w:val="222222"/>
          <w:sz w:val="20"/>
          <w:szCs w:val="20"/>
        </w:rPr>
      </w:pPr>
      <w:r w:rsidRPr="00DF1988">
        <w:rPr>
          <w:rFonts w:ascii="Arial" w:hAnsi="Arial"/>
          <w:color w:val="222222"/>
          <w:sz w:val="20"/>
          <w:szCs w:val="20"/>
        </w:rPr>
        <w:t>The information in part A will form the basis of an open and collegial conversation reflecting on the period since your last review</w:t>
      </w:r>
      <w:r>
        <w:rPr>
          <w:rFonts w:ascii="Arial" w:hAnsi="Arial"/>
          <w:color w:val="222222"/>
          <w:sz w:val="20"/>
          <w:szCs w:val="20"/>
        </w:rPr>
        <w:t>.</w:t>
      </w:r>
      <w:r w:rsidR="008262AE">
        <w:rPr>
          <w:rFonts w:ascii="Arial" w:hAnsi="Arial"/>
          <w:color w:val="222222"/>
          <w:sz w:val="20"/>
          <w:szCs w:val="20"/>
        </w:rPr>
        <w:t xml:space="preserve"> This information will remain between you and your reviewers unless anything emerges from the review meeting that is covered by other legislative reporting requirements.</w:t>
      </w:r>
    </w:p>
    <w:p w:rsidR="00DF1988" w:rsidRPr="00DF1988" w:rsidRDefault="006917FE" w:rsidP="003D11D9">
      <w:pPr>
        <w:spacing w:line="276" w:lineRule="auto"/>
        <w:ind w:right="-187"/>
        <w:rPr>
          <w:rFonts w:ascii="Arial" w:hAnsi="Arial"/>
          <w:b/>
          <w:color w:val="002060"/>
          <w:sz w:val="20"/>
          <w:szCs w:val="20"/>
        </w:rPr>
      </w:pPr>
      <w:r>
        <w:rPr>
          <w:rFonts w:ascii="Arial" w:hAnsi="Arial"/>
          <w:b/>
          <w:color w:val="002060"/>
          <w:sz w:val="20"/>
          <w:szCs w:val="20"/>
        </w:rPr>
        <w:t>Please note that s</w:t>
      </w:r>
      <w:r w:rsidR="00DF1988" w:rsidRPr="00DF1988">
        <w:rPr>
          <w:rFonts w:ascii="Arial" w:hAnsi="Arial"/>
          <w:b/>
          <w:color w:val="002060"/>
          <w:sz w:val="20"/>
          <w:szCs w:val="20"/>
        </w:rPr>
        <w:t>ection 3B. Maintaining your Health</w:t>
      </w:r>
      <w:r w:rsidR="00DF1988">
        <w:rPr>
          <w:rFonts w:ascii="Arial" w:hAnsi="Arial"/>
          <w:b/>
          <w:color w:val="002060"/>
          <w:sz w:val="20"/>
          <w:szCs w:val="20"/>
        </w:rPr>
        <w:t xml:space="preserve"> and wellbeing</w:t>
      </w:r>
      <w:r>
        <w:rPr>
          <w:rFonts w:ascii="Arial" w:hAnsi="Arial"/>
          <w:b/>
          <w:color w:val="002060"/>
          <w:sz w:val="20"/>
          <w:szCs w:val="20"/>
        </w:rPr>
        <w:t xml:space="preserve"> is optional</w:t>
      </w:r>
    </w:p>
    <w:p w:rsidR="00DF1988" w:rsidRDefault="00DF1988" w:rsidP="003D11D9">
      <w:pPr>
        <w:spacing w:line="276" w:lineRule="auto"/>
        <w:ind w:right="-187"/>
        <w:rPr>
          <w:rFonts w:ascii="Arial" w:hAnsi="Arial"/>
          <w:color w:val="222222"/>
          <w:sz w:val="20"/>
          <w:szCs w:val="20"/>
        </w:rPr>
      </w:pPr>
      <w:r>
        <w:rPr>
          <w:rFonts w:ascii="Arial" w:hAnsi="Arial"/>
          <w:color w:val="222222"/>
          <w:sz w:val="20"/>
          <w:szCs w:val="20"/>
        </w:rPr>
        <w:t>Your health and wellbeing are crucial to your practice. While it is not a requirement to discuss issues of health and wellbeing, the PDR offers an opportunity to do so if you wish – particularly if there are aspects of your job that are impacting on your health and well-being. Areas you might consider discussing are:</w:t>
      </w:r>
    </w:p>
    <w:p w:rsidR="00DF1988" w:rsidRDefault="00DF1988" w:rsidP="003D11D9">
      <w:pPr>
        <w:pStyle w:val="ListParagraph"/>
        <w:numPr>
          <w:ilvl w:val="0"/>
          <w:numId w:val="23"/>
        </w:numPr>
        <w:ind w:right="-187"/>
        <w:rPr>
          <w:rFonts w:ascii="Arial" w:hAnsi="Arial"/>
          <w:color w:val="222222"/>
          <w:sz w:val="20"/>
          <w:szCs w:val="20"/>
        </w:rPr>
      </w:pPr>
      <w:r>
        <w:rPr>
          <w:rFonts w:ascii="Arial" w:hAnsi="Arial"/>
          <w:color w:val="222222"/>
          <w:sz w:val="20"/>
          <w:szCs w:val="20"/>
        </w:rPr>
        <w:t>work/life balance (are you taking an appropriate amount of leave / how many hours do you work / do you get sufficient exercise and sleep</w:t>
      </w:r>
      <w:r w:rsidR="006917FE">
        <w:rPr>
          <w:rFonts w:ascii="Arial" w:hAnsi="Arial"/>
          <w:color w:val="222222"/>
          <w:sz w:val="20"/>
          <w:szCs w:val="20"/>
        </w:rPr>
        <w:t>?</w:t>
      </w:r>
      <w:r>
        <w:rPr>
          <w:rFonts w:ascii="Arial" w:hAnsi="Arial"/>
          <w:color w:val="222222"/>
          <w:sz w:val="20"/>
          <w:szCs w:val="20"/>
        </w:rPr>
        <w:t>)</w:t>
      </w:r>
    </w:p>
    <w:p w:rsidR="00DF1988" w:rsidRPr="00DF1988" w:rsidRDefault="00DF1988" w:rsidP="003D11D9">
      <w:pPr>
        <w:pStyle w:val="ListParagraph"/>
        <w:numPr>
          <w:ilvl w:val="0"/>
          <w:numId w:val="23"/>
        </w:numPr>
        <w:ind w:right="-187"/>
        <w:rPr>
          <w:rFonts w:ascii="Arial" w:hAnsi="Arial"/>
          <w:color w:val="222222"/>
          <w:sz w:val="20"/>
          <w:szCs w:val="20"/>
        </w:rPr>
      </w:pPr>
      <w:r>
        <w:rPr>
          <w:rFonts w:ascii="Arial" w:hAnsi="Arial"/>
          <w:color w:val="222222"/>
          <w:sz w:val="20"/>
          <w:szCs w:val="20"/>
        </w:rPr>
        <w:t>managing stress</w:t>
      </w:r>
      <w:r w:rsidR="006917FE">
        <w:rPr>
          <w:rFonts w:ascii="Arial" w:hAnsi="Arial"/>
          <w:color w:val="222222"/>
          <w:sz w:val="20"/>
          <w:szCs w:val="20"/>
        </w:rPr>
        <w:t xml:space="preserve"> (are you satisfied you have effective strategies </w:t>
      </w:r>
      <w:r w:rsidR="006917FE" w:rsidRPr="006917FE">
        <w:rPr>
          <w:rFonts w:ascii="Arial" w:hAnsi="Arial"/>
          <w:color w:val="222222"/>
          <w:sz w:val="20"/>
          <w:szCs w:val="20"/>
        </w:rPr>
        <w:t xml:space="preserve">in </w:t>
      </w:r>
      <w:r w:rsidR="006917FE">
        <w:rPr>
          <w:rFonts w:ascii="Arial" w:hAnsi="Arial"/>
          <w:color w:val="222222"/>
          <w:sz w:val="20"/>
          <w:szCs w:val="20"/>
        </w:rPr>
        <w:t xml:space="preserve">place / does your alcohol meet </w:t>
      </w:r>
      <w:hyperlink r:id="rId11" w:history="1">
        <w:r w:rsidR="006917FE" w:rsidRPr="006917FE">
          <w:rPr>
            <w:rStyle w:val="Hyperlink"/>
            <w:rFonts w:ascii="Arial" w:hAnsi="Arial"/>
            <w:b/>
            <w:sz w:val="20"/>
            <w:szCs w:val="20"/>
          </w:rPr>
          <w:t>recommended alcohol intake guidelines</w:t>
        </w:r>
      </w:hyperlink>
      <w:r w:rsidR="006917FE" w:rsidRPr="006917FE">
        <w:rPr>
          <w:rFonts w:ascii="Arial" w:hAnsi="Arial"/>
          <w:color w:val="222222"/>
          <w:sz w:val="20"/>
          <w:szCs w:val="20"/>
        </w:rPr>
        <w:t>?)</w:t>
      </w:r>
    </w:p>
    <w:p w:rsidR="00766D61" w:rsidRDefault="006917FE" w:rsidP="003D11D9">
      <w:pPr>
        <w:spacing w:line="276" w:lineRule="auto"/>
        <w:ind w:right="-187"/>
        <w:rPr>
          <w:rFonts w:ascii="Arial" w:hAnsi="Arial"/>
          <w:color w:val="222222"/>
          <w:sz w:val="20"/>
          <w:szCs w:val="20"/>
        </w:rPr>
      </w:pPr>
      <w:r w:rsidRPr="006917FE">
        <w:rPr>
          <w:rFonts w:ascii="Arial" w:hAnsi="Arial"/>
          <w:color w:val="222222"/>
          <w:sz w:val="20"/>
          <w:szCs w:val="20"/>
        </w:rPr>
        <w:t>If you choose not to discuss</w:t>
      </w:r>
      <w:r>
        <w:rPr>
          <w:rFonts w:ascii="Arial" w:hAnsi="Arial"/>
          <w:color w:val="222222"/>
          <w:sz w:val="20"/>
          <w:szCs w:val="20"/>
        </w:rPr>
        <w:t xml:space="preserve"> these during your PDR meeting please consider raising them with your GP or another appropriate professional.</w:t>
      </w:r>
    </w:p>
    <w:p w:rsidR="006917FE" w:rsidRPr="006917FE" w:rsidRDefault="006917FE" w:rsidP="005C7E70">
      <w:pPr>
        <w:spacing w:line="276" w:lineRule="auto"/>
        <w:rPr>
          <w:rFonts w:ascii="Arial" w:hAnsi="Arial"/>
          <w:color w:val="002060"/>
          <w:sz w:val="20"/>
          <w:szCs w:val="20"/>
          <w:lang w:val="en-NZ" w:eastAsia="en-NZ"/>
        </w:rPr>
      </w:pPr>
      <w:r w:rsidRPr="006917FE">
        <w:rPr>
          <w:rFonts w:ascii="Arial" w:hAnsi="Arial"/>
          <w:b/>
          <w:color w:val="auto"/>
          <w:sz w:val="20"/>
          <w:szCs w:val="20"/>
          <w:lang w:val="en-NZ" w:eastAsia="en-NZ"/>
        </w:rPr>
        <w:t xml:space="preserve">All Fellows should be aware of the </w:t>
      </w:r>
      <w:hyperlink r:id="rId12" w:history="1">
        <w:r w:rsidRPr="006917FE">
          <w:rPr>
            <w:rStyle w:val="Hyperlink"/>
            <w:rFonts w:ascii="Arial" w:hAnsi="Arial"/>
            <w:b/>
            <w:sz w:val="20"/>
            <w:szCs w:val="20"/>
            <w:lang w:val="en-NZ" w:eastAsia="en-NZ"/>
          </w:rPr>
          <w:t>RACP Support Program</w:t>
        </w:r>
      </w:hyperlink>
      <w:r w:rsidRPr="006917FE">
        <w:rPr>
          <w:rStyle w:val="Hyperlink"/>
          <w:rFonts w:ascii="Arial" w:hAnsi="Arial"/>
          <w:b/>
          <w:sz w:val="20"/>
          <w:szCs w:val="20"/>
          <w:lang w:val="en-NZ" w:eastAsia="en-NZ"/>
        </w:rPr>
        <w:t xml:space="preserve">. </w:t>
      </w:r>
      <w:r w:rsidRPr="006917FE">
        <w:rPr>
          <w:rFonts w:ascii="Arial" w:hAnsi="Arial"/>
          <w:b/>
          <w:color w:val="auto"/>
          <w:sz w:val="20"/>
          <w:szCs w:val="20"/>
          <w:lang w:val="en-NZ" w:eastAsia="en-NZ"/>
        </w:rPr>
        <w:t xml:space="preserve">There are also resources available in </w:t>
      </w:r>
      <w:r w:rsidRPr="006917FE">
        <w:rPr>
          <w:rFonts w:ascii="Arial" w:eastAsia="Times New Roman" w:hAnsi="Arial"/>
          <w:b/>
          <w:color w:val="auto"/>
          <w:sz w:val="20"/>
          <w:szCs w:val="20"/>
          <w:lang w:val="en-NZ" w:eastAsia="en-NZ"/>
        </w:rPr>
        <w:t>the</w:t>
      </w:r>
      <w:r w:rsidRPr="006917FE">
        <w:rPr>
          <w:rFonts w:ascii="Arial" w:eastAsia="Times New Roman" w:hAnsi="Arial"/>
          <w:b/>
          <w:i/>
          <w:color w:val="auto"/>
          <w:sz w:val="20"/>
          <w:szCs w:val="20"/>
          <w:lang w:val="en-NZ" w:eastAsia="en-NZ"/>
        </w:rPr>
        <w:t xml:space="preserve"> </w:t>
      </w:r>
      <w:hyperlink r:id="rId13" w:history="1">
        <w:r w:rsidRPr="006917FE">
          <w:rPr>
            <w:rStyle w:val="Hyperlink"/>
            <w:rFonts w:ascii="Arial" w:eastAsia="Times New Roman" w:hAnsi="Arial"/>
            <w:b/>
            <w:sz w:val="20"/>
            <w:szCs w:val="20"/>
            <w:lang w:val="en-NZ" w:eastAsia="en-NZ"/>
          </w:rPr>
          <w:t>Doctors’ Health and Wellbeing curated collection</w:t>
        </w:r>
      </w:hyperlink>
      <w:r w:rsidRPr="006917FE">
        <w:rPr>
          <w:rFonts w:ascii="Arial" w:hAnsi="Arial"/>
          <w:b/>
          <w:color w:val="auto"/>
          <w:sz w:val="20"/>
          <w:szCs w:val="20"/>
          <w:lang w:val="en-NZ" w:eastAsia="en-NZ"/>
        </w:rPr>
        <w:t xml:space="preserve"> and further resources available via the RACP webpage - </w:t>
      </w:r>
      <w:hyperlink r:id="rId14" w:history="1">
        <w:r w:rsidRPr="006917FE">
          <w:rPr>
            <w:rStyle w:val="Hyperlink"/>
            <w:rFonts w:ascii="Arial" w:hAnsi="Arial"/>
            <w:b/>
            <w:sz w:val="20"/>
            <w:szCs w:val="20"/>
            <w:lang w:val="en-NZ" w:eastAsia="en-NZ"/>
          </w:rPr>
          <w:t>‘Supporting a colleague or trainee’</w:t>
        </w:r>
      </w:hyperlink>
      <w:r w:rsidRPr="006917FE">
        <w:rPr>
          <w:rStyle w:val="Hyperlink"/>
          <w:rFonts w:ascii="Arial" w:hAnsi="Arial"/>
          <w:b/>
          <w:sz w:val="20"/>
          <w:szCs w:val="20"/>
          <w:lang w:val="en-NZ" w:eastAsia="en-NZ"/>
        </w:rPr>
        <w:t>.</w:t>
      </w:r>
    </w:p>
    <w:p w:rsidR="006917FE" w:rsidRPr="00DF1988" w:rsidRDefault="006917FE" w:rsidP="00AC70E1">
      <w:pPr>
        <w:pStyle w:val="Heading3"/>
        <w:numPr>
          <w:ilvl w:val="0"/>
          <w:numId w:val="0"/>
        </w:numPr>
        <w:spacing w:before="360"/>
        <w:rPr>
          <w:rFonts w:ascii="Arial" w:hAnsi="Arial" w:cs="Arial"/>
          <w:lang w:val="en-NZ" w:eastAsia="en-NZ"/>
        </w:rPr>
      </w:pPr>
      <w:r>
        <w:rPr>
          <w:rFonts w:ascii="Arial" w:hAnsi="Arial" w:cs="Arial"/>
          <w:lang w:val="en-NZ" w:eastAsia="en-NZ"/>
        </w:rPr>
        <w:t>Part B</w:t>
      </w:r>
    </w:p>
    <w:p w:rsidR="008262AE" w:rsidRPr="00231F84" w:rsidRDefault="00384244" w:rsidP="003D11D9">
      <w:pPr>
        <w:spacing w:line="276" w:lineRule="auto"/>
        <w:ind w:right="-187"/>
        <w:rPr>
          <w:rFonts w:ascii="Arial" w:hAnsi="Arial"/>
          <w:b/>
          <w:color w:val="222222"/>
          <w:sz w:val="20"/>
          <w:szCs w:val="20"/>
        </w:rPr>
      </w:pPr>
      <w:r>
        <w:rPr>
          <w:rFonts w:ascii="Arial" w:hAnsi="Arial"/>
          <w:color w:val="222222"/>
          <w:sz w:val="20"/>
          <w:szCs w:val="20"/>
        </w:rPr>
        <w:t>The information in part B</w:t>
      </w:r>
      <w:r w:rsidR="006917FE" w:rsidRPr="00DF1988">
        <w:rPr>
          <w:rFonts w:ascii="Arial" w:hAnsi="Arial"/>
          <w:color w:val="222222"/>
          <w:sz w:val="20"/>
          <w:szCs w:val="20"/>
        </w:rPr>
        <w:t xml:space="preserve"> </w:t>
      </w:r>
      <w:r w:rsidR="003D11D9">
        <w:rPr>
          <w:rFonts w:ascii="Arial" w:hAnsi="Arial"/>
          <w:color w:val="222222"/>
          <w:sz w:val="20"/>
          <w:szCs w:val="20"/>
        </w:rPr>
        <w:t>focuses on</w:t>
      </w:r>
      <w:r w:rsidR="006917FE" w:rsidRPr="00DF1988">
        <w:rPr>
          <w:rFonts w:ascii="Arial" w:hAnsi="Arial"/>
          <w:color w:val="222222"/>
          <w:sz w:val="20"/>
          <w:szCs w:val="20"/>
        </w:rPr>
        <w:t xml:space="preserve"> </w:t>
      </w:r>
      <w:r w:rsidR="003D11D9">
        <w:rPr>
          <w:rFonts w:ascii="Arial" w:hAnsi="Arial"/>
          <w:color w:val="222222"/>
          <w:sz w:val="20"/>
          <w:szCs w:val="20"/>
        </w:rPr>
        <w:t>reflecting on your clinical and professional activity to identify what further development will be most useful</w:t>
      </w:r>
      <w:r w:rsidR="006917FE">
        <w:rPr>
          <w:rFonts w:ascii="Arial" w:hAnsi="Arial"/>
          <w:color w:val="222222"/>
          <w:sz w:val="20"/>
          <w:szCs w:val="20"/>
        </w:rPr>
        <w:t>.</w:t>
      </w:r>
      <w:r w:rsidR="008262AE" w:rsidRPr="008262AE">
        <w:rPr>
          <w:rFonts w:ascii="Arial" w:hAnsi="Arial"/>
          <w:color w:val="222222"/>
          <w:sz w:val="20"/>
          <w:szCs w:val="20"/>
        </w:rPr>
        <w:t xml:space="preserve"> </w:t>
      </w:r>
      <w:r w:rsidR="000B1CAD">
        <w:rPr>
          <w:rFonts w:ascii="Arial" w:hAnsi="Arial"/>
          <w:color w:val="222222"/>
          <w:sz w:val="20"/>
          <w:szCs w:val="20"/>
        </w:rPr>
        <w:t>Depending on your purpose in participating, t</w:t>
      </w:r>
      <w:r w:rsidR="008262AE">
        <w:rPr>
          <w:rFonts w:ascii="Arial" w:hAnsi="Arial"/>
          <w:color w:val="222222"/>
          <w:sz w:val="20"/>
          <w:szCs w:val="20"/>
        </w:rPr>
        <w:t xml:space="preserve">his information </w:t>
      </w:r>
      <w:r w:rsidR="008262AE" w:rsidRPr="000B1CAD">
        <w:rPr>
          <w:rFonts w:ascii="Arial" w:hAnsi="Arial"/>
          <w:b/>
          <w:color w:val="222222"/>
          <w:sz w:val="20"/>
          <w:szCs w:val="20"/>
        </w:rPr>
        <w:t>may</w:t>
      </w:r>
      <w:r w:rsidR="008262AE">
        <w:rPr>
          <w:rFonts w:ascii="Arial" w:hAnsi="Arial"/>
          <w:color w:val="222222"/>
          <w:sz w:val="20"/>
          <w:szCs w:val="20"/>
        </w:rPr>
        <w:t xml:space="preserve"> be shared by you and/or your Head of Department to meet other compliance requirements such as annual review or credentialing.</w:t>
      </w:r>
      <w:r w:rsidR="00231F84">
        <w:rPr>
          <w:rFonts w:ascii="Arial" w:hAnsi="Arial"/>
          <w:color w:val="222222"/>
          <w:sz w:val="20"/>
          <w:szCs w:val="20"/>
        </w:rPr>
        <w:t xml:space="preserve"> </w:t>
      </w:r>
      <w:r w:rsidR="00231F84" w:rsidRPr="00231F84">
        <w:rPr>
          <w:rFonts w:ascii="Arial" w:hAnsi="Arial"/>
          <w:b/>
          <w:color w:val="222222"/>
          <w:sz w:val="20"/>
          <w:szCs w:val="20"/>
        </w:rPr>
        <w:t>Please print this section separately from Part A so that it can be easily separated.</w:t>
      </w:r>
      <w:r w:rsidR="000B1CAD">
        <w:rPr>
          <w:rFonts w:ascii="Arial" w:hAnsi="Arial"/>
          <w:b/>
          <w:color w:val="222222"/>
          <w:sz w:val="20"/>
          <w:szCs w:val="20"/>
        </w:rPr>
        <w:t xml:space="preserve"> </w:t>
      </w:r>
      <w:r w:rsidR="000B1CAD" w:rsidRPr="000B1CAD">
        <w:rPr>
          <w:rFonts w:ascii="Arial" w:hAnsi="Arial"/>
          <w:color w:val="222222"/>
          <w:sz w:val="20"/>
          <w:szCs w:val="20"/>
        </w:rPr>
        <w:t>Please note though that you may choose to complete the review outside of any institutional requirements.</w:t>
      </w:r>
    </w:p>
    <w:p w:rsidR="003D11D9" w:rsidRDefault="003D11D9" w:rsidP="003D11D9">
      <w:pPr>
        <w:spacing w:line="276" w:lineRule="auto"/>
        <w:ind w:right="-187"/>
        <w:rPr>
          <w:rFonts w:ascii="Arial" w:hAnsi="Arial"/>
          <w:color w:val="222222"/>
          <w:sz w:val="20"/>
          <w:szCs w:val="20"/>
        </w:rPr>
      </w:pPr>
      <w:r>
        <w:rPr>
          <w:rFonts w:ascii="Arial" w:hAnsi="Arial"/>
          <w:color w:val="222222"/>
          <w:sz w:val="20"/>
          <w:szCs w:val="20"/>
        </w:rPr>
        <w:t xml:space="preserve">One source of information for PART B is the PDP you set following your last PDR meeting. Please include a copy of that PDP when you send the PDR form to your reviewers. This can be the PDP from MyCPD/ the PDP in section 6 of the PDR or a PDP using any format you prefer. </w:t>
      </w:r>
    </w:p>
    <w:p w:rsidR="003D11D9" w:rsidRDefault="003D11D9" w:rsidP="003D11D9">
      <w:pPr>
        <w:spacing w:line="276" w:lineRule="auto"/>
        <w:ind w:right="-187"/>
        <w:rPr>
          <w:rFonts w:ascii="Arial" w:hAnsi="Arial"/>
          <w:color w:val="222222"/>
          <w:sz w:val="20"/>
          <w:szCs w:val="20"/>
        </w:rPr>
      </w:pPr>
      <w:r>
        <w:rPr>
          <w:rFonts w:ascii="Arial" w:hAnsi="Arial"/>
          <w:color w:val="222222"/>
          <w:sz w:val="20"/>
          <w:szCs w:val="20"/>
        </w:rPr>
        <w:t>One outcome of Part B is a revised PDP for the coming period – again, using any format you prefer.</w:t>
      </w:r>
    </w:p>
    <w:p w:rsidR="00FF4096" w:rsidRPr="00FF4096" w:rsidRDefault="003D11D9" w:rsidP="005C7E70">
      <w:pPr>
        <w:tabs>
          <w:tab w:val="left" w:pos="1980"/>
        </w:tabs>
        <w:autoSpaceDE/>
        <w:autoSpaceDN/>
        <w:adjustRightInd/>
        <w:spacing w:line="240" w:lineRule="auto"/>
        <w:rPr>
          <w:rFonts w:ascii="Arial" w:hAnsi="Arial"/>
          <w:b/>
          <w:sz w:val="20"/>
          <w:szCs w:val="20"/>
          <w:lang w:val="en-NZ" w:eastAsia="en-NZ"/>
        </w:rPr>
      </w:pPr>
      <w:r>
        <w:rPr>
          <w:rFonts w:ascii="Arial" w:hAnsi="Arial"/>
          <w:b/>
          <w:sz w:val="20"/>
          <w:szCs w:val="20"/>
          <w:lang w:val="en-NZ" w:eastAsia="en-NZ"/>
        </w:rPr>
        <w:t>Section 5</w:t>
      </w:r>
      <w:r w:rsidR="00422AE2">
        <w:rPr>
          <w:rFonts w:ascii="Arial" w:hAnsi="Arial"/>
          <w:b/>
          <w:sz w:val="20"/>
          <w:szCs w:val="20"/>
          <w:lang w:val="en-NZ" w:eastAsia="en-NZ"/>
        </w:rPr>
        <w:t xml:space="preserve">.2 </w:t>
      </w:r>
      <w:r w:rsidR="00FF4096" w:rsidRPr="00FF4096">
        <w:rPr>
          <w:rFonts w:ascii="Arial" w:hAnsi="Arial"/>
          <w:b/>
          <w:sz w:val="20"/>
          <w:szCs w:val="20"/>
          <w:lang w:val="en-NZ" w:eastAsia="en-NZ"/>
        </w:rPr>
        <w:t>Peer Review</w:t>
      </w:r>
    </w:p>
    <w:p w:rsidR="003D11D9" w:rsidRPr="00FB5E49" w:rsidRDefault="00FF4096" w:rsidP="00FE727C">
      <w:pPr>
        <w:autoSpaceDE/>
        <w:autoSpaceDN/>
        <w:adjustRightInd/>
        <w:spacing w:before="120" w:line="276" w:lineRule="auto"/>
        <w:rPr>
          <w:rFonts w:ascii="Arial" w:hAnsi="Arial"/>
          <w:sz w:val="20"/>
          <w:szCs w:val="20"/>
        </w:rPr>
      </w:pPr>
      <w:r w:rsidRPr="00FB5E49">
        <w:rPr>
          <w:rFonts w:ascii="Arial" w:hAnsi="Arial"/>
          <w:color w:val="222222"/>
          <w:sz w:val="20"/>
          <w:szCs w:val="20"/>
        </w:rPr>
        <w:t>It is a mandatory requirement of the Medical Council of New Zealand (MCNZ) that you participate annually in 10 hours of peer review</w:t>
      </w:r>
      <w:r w:rsidR="00FE727C" w:rsidRPr="00FB5E49">
        <w:rPr>
          <w:rFonts w:ascii="Arial" w:hAnsi="Arial"/>
          <w:color w:val="222222"/>
          <w:sz w:val="20"/>
          <w:szCs w:val="20"/>
        </w:rPr>
        <w:t xml:space="preserve"> and it is the intention of the MBA to require a minimum of 12.5 hours of performance review activities as part of CPD</w:t>
      </w:r>
      <w:r w:rsidRPr="00FB5E49">
        <w:rPr>
          <w:rFonts w:ascii="Arial" w:hAnsi="Arial"/>
          <w:color w:val="222222"/>
          <w:sz w:val="20"/>
          <w:szCs w:val="20"/>
        </w:rPr>
        <w:t xml:space="preserve">.  For further information </w:t>
      </w:r>
      <w:r w:rsidR="00231F84" w:rsidRPr="00FB5E49">
        <w:rPr>
          <w:rFonts w:ascii="Arial" w:hAnsi="Arial"/>
          <w:color w:val="222222"/>
          <w:sz w:val="20"/>
          <w:szCs w:val="20"/>
        </w:rPr>
        <w:t xml:space="preserve">and </w:t>
      </w:r>
      <w:r w:rsidR="00FE727C" w:rsidRPr="00FB5E49">
        <w:rPr>
          <w:rFonts w:ascii="Arial" w:hAnsi="Arial"/>
          <w:color w:val="222222"/>
          <w:sz w:val="20"/>
          <w:szCs w:val="20"/>
        </w:rPr>
        <w:t xml:space="preserve">ideas on peer review please see </w:t>
      </w:r>
      <w:hyperlink r:id="rId15" w:history="1">
        <w:r w:rsidR="00FE727C" w:rsidRPr="000E34C3">
          <w:rPr>
            <w:rStyle w:val="Hyperlink"/>
            <w:rFonts w:ascii="Arial" w:hAnsi="Arial"/>
            <w:sz w:val="20"/>
            <w:szCs w:val="20"/>
          </w:rPr>
          <w:t xml:space="preserve">the </w:t>
        </w:r>
        <w:r w:rsidR="000E34C3">
          <w:rPr>
            <w:rStyle w:val="Hyperlink"/>
            <w:rFonts w:ascii="Arial" w:hAnsi="Arial"/>
            <w:sz w:val="20"/>
            <w:szCs w:val="20"/>
          </w:rPr>
          <w:t>audit and peer r</w:t>
        </w:r>
        <w:r w:rsidR="00231F84" w:rsidRPr="000E34C3">
          <w:rPr>
            <w:rStyle w:val="Hyperlink"/>
            <w:rFonts w:ascii="Arial" w:hAnsi="Arial"/>
            <w:sz w:val="20"/>
            <w:szCs w:val="20"/>
          </w:rPr>
          <w:t>eview ideas for RACP Fellows</w:t>
        </w:r>
      </w:hyperlink>
      <w:r w:rsidR="000E34C3">
        <w:rPr>
          <w:rFonts w:ascii="Arial" w:hAnsi="Arial"/>
          <w:sz w:val="20"/>
          <w:szCs w:val="20"/>
        </w:rPr>
        <w:t>.</w:t>
      </w:r>
      <w:r w:rsidR="00231F84" w:rsidRPr="00FB5E49">
        <w:rPr>
          <w:rFonts w:ascii="Arial" w:hAnsi="Arial"/>
          <w:sz w:val="20"/>
          <w:szCs w:val="20"/>
        </w:rPr>
        <w:t xml:space="preserve"> </w:t>
      </w:r>
    </w:p>
    <w:p w:rsidR="00FF4096" w:rsidRPr="003D11D9" w:rsidRDefault="003D11D9" w:rsidP="003D11D9">
      <w:pPr>
        <w:autoSpaceDE/>
        <w:autoSpaceDN/>
        <w:adjustRightInd/>
        <w:spacing w:before="120" w:line="276" w:lineRule="auto"/>
        <w:rPr>
          <w:rFonts w:ascii="Arial" w:hAnsi="Arial"/>
          <w:color w:val="222222"/>
          <w:sz w:val="20"/>
          <w:szCs w:val="20"/>
        </w:rPr>
      </w:pPr>
      <w:r>
        <w:rPr>
          <w:rFonts w:ascii="Arial" w:hAnsi="Arial"/>
          <w:color w:val="222222"/>
          <w:sz w:val="20"/>
          <w:szCs w:val="20"/>
        </w:rPr>
        <w:t xml:space="preserve">The level of detail you provide on peer review activities will depend on the activities undertaken. If you have completed an MSF a summary of your feedback and agreed action will be useful. </w:t>
      </w:r>
    </w:p>
    <w:p w:rsidR="00FF4096" w:rsidRPr="00AC70E1" w:rsidRDefault="00442F6B" w:rsidP="00AC70E1">
      <w:pPr>
        <w:autoSpaceDE/>
        <w:autoSpaceDN/>
        <w:adjustRightInd/>
        <w:spacing w:before="120" w:line="276" w:lineRule="auto"/>
        <w:rPr>
          <w:rFonts w:ascii="Arial" w:hAnsi="Arial"/>
          <w:color w:val="222222"/>
          <w:sz w:val="20"/>
          <w:szCs w:val="20"/>
        </w:rPr>
      </w:pPr>
      <w:r w:rsidRPr="00AC70E1">
        <w:rPr>
          <w:rFonts w:ascii="Arial" w:hAnsi="Arial"/>
          <w:color w:val="222222"/>
          <w:sz w:val="20"/>
          <w:szCs w:val="20"/>
        </w:rPr>
        <w:t>Please see</w:t>
      </w:r>
      <w:r w:rsidR="00422AE2" w:rsidRPr="00AC70E1">
        <w:rPr>
          <w:rFonts w:ascii="Arial" w:hAnsi="Arial"/>
          <w:color w:val="222222"/>
          <w:sz w:val="20"/>
          <w:szCs w:val="20"/>
        </w:rPr>
        <w:t xml:space="preserve"> below for </w:t>
      </w:r>
      <w:r w:rsidR="00FF4096" w:rsidRPr="00AC70E1">
        <w:rPr>
          <w:rFonts w:ascii="Arial" w:hAnsi="Arial"/>
          <w:color w:val="222222"/>
          <w:sz w:val="20"/>
          <w:szCs w:val="20"/>
        </w:rPr>
        <w:t xml:space="preserve">details </w:t>
      </w:r>
      <w:r w:rsidR="00422AE2" w:rsidRPr="00AC70E1">
        <w:rPr>
          <w:rFonts w:ascii="Arial" w:hAnsi="Arial"/>
          <w:color w:val="222222"/>
          <w:sz w:val="20"/>
          <w:szCs w:val="20"/>
        </w:rPr>
        <w:t xml:space="preserve">on </w:t>
      </w:r>
      <w:r w:rsidR="008262AE" w:rsidRPr="00AC70E1">
        <w:rPr>
          <w:rFonts w:ascii="Arial" w:hAnsi="Arial"/>
          <w:color w:val="222222"/>
          <w:sz w:val="20"/>
          <w:szCs w:val="20"/>
        </w:rPr>
        <w:t xml:space="preserve">further </w:t>
      </w:r>
      <w:r w:rsidR="00FF4096" w:rsidRPr="00AC70E1">
        <w:rPr>
          <w:rFonts w:ascii="Arial" w:hAnsi="Arial"/>
          <w:color w:val="222222"/>
          <w:sz w:val="20"/>
          <w:szCs w:val="20"/>
        </w:rPr>
        <w:t xml:space="preserve">activities </w:t>
      </w:r>
      <w:r w:rsidR="008262AE" w:rsidRPr="00AC70E1">
        <w:rPr>
          <w:rFonts w:ascii="Arial" w:hAnsi="Arial"/>
          <w:color w:val="222222"/>
          <w:sz w:val="20"/>
          <w:szCs w:val="20"/>
        </w:rPr>
        <w:t>that can be</w:t>
      </w:r>
      <w:r w:rsidR="00FF4096" w:rsidRPr="00AC70E1">
        <w:rPr>
          <w:rFonts w:ascii="Arial" w:hAnsi="Arial"/>
          <w:color w:val="222222"/>
          <w:sz w:val="20"/>
          <w:szCs w:val="20"/>
        </w:rPr>
        <w:t xml:space="preserve"> undertake</w:t>
      </w:r>
      <w:r w:rsidR="008262AE" w:rsidRPr="00AC70E1">
        <w:rPr>
          <w:rFonts w:ascii="Arial" w:hAnsi="Arial"/>
          <w:color w:val="222222"/>
          <w:sz w:val="20"/>
          <w:szCs w:val="20"/>
        </w:rPr>
        <w:t>n</w:t>
      </w:r>
      <w:r w:rsidR="00FF4096" w:rsidRPr="00AC70E1">
        <w:rPr>
          <w:rFonts w:ascii="Arial" w:hAnsi="Arial"/>
          <w:color w:val="222222"/>
          <w:sz w:val="20"/>
          <w:szCs w:val="20"/>
        </w:rPr>
        <w:t xml:space="preserve"> </w:t>
      </w:r>
      <w:r w:rsidR="008262AE" w:rsidRPr="00AC70E1">
        <w:rPr>
          <w:rFonts w:ascii="Arial" w:hAnsi="Arial"/>
          <w:color w:val="222222"/>
          <w:sz w:val="20"/>
          <w:szCs w:val="20"/>
        </w:rPr>
        <w:t>as peer review</w:t>
      </w:r>
      <w:r w:rsidR="00FF4096" w:rsidRPr="00AC70E1">
        <w:rPr>
          <w:rFonts w:ascii="Arial" w:hAnsi="Arial"/>
          <w:color w:val="222222"/>
          <w:sz w:val="20"/>
          <w:szCs w:val="20"/>
        </w:rPr>
        <w:t>.</w:t>
      </w:r>
      <w:r w:rsidR="004973F0">
        <w:rPr>
          <w:rFonts w:ascii="Arial" w:hAnsi="Arial"/>
          <w:color w:val="222222"/>
          <w:sz w:val="20"/>
          <w:szCs w:val="20"/>
        </w:rPr>
        <w:t xml:space="preserve"> Please note that if the PDR is being used to meet MCNZ RPR requirements that a Multisource Feedback (MSF) </w:t>
      </w:r>
      <w:r w:rsidR="00834CAC">
        <w:rPr>
          <w:rFonts w:ascii="Arial" w:hAnsi="Arial"/>
          <w:color w:val="222222"/>
          <w:sz w:val="20"/>
          <w:szCs w:val="20"/>
        </w:rPr>
        <w:t xml:space="preserve">or equivalent </w:t>
      </w:r>
      <w:r w:rsidR="004973F0">
        <w:rPr>
          <w:rFonts w:ascii="Arial" w:hAnsi="Arial"/>
          <w:color w:val="222222"/>
          <w:sz w:val="20"/>
          <w:szCs w:val="20"/>
        </w:rPr>
        <w:t xml:space="preserve">is required </w:t>
      </w:r>
      <w:r w:rsidR="00834CAC">
        <w:rPr>
          <w:rFonts w:ascii="Arial" w:hAnsi="Arial"/>
          <w:color w:val="222222"/>
          <w:sz w:val="20"/>
          <w:szCs w:val="20"/>
        </w:rPr>
        <w:t xml:space="preserve">every three </w:t>
      </w:r>
      <w:r w:rsidR="00B25BA0">
        <w:rPr>
          <w:rFonts w:ascii="Arial" w:hAnsi="Arial"/>
          <w:color w:val="222222"/>
          <w:sz w:val="20"/>
          <w:szCs w:val="20"/>
        </w:rPr>
        <w:t xml:space="preserve">to five </w:t>
      </w:r>
      <w:r w:rsidR="00834CAC">
        <w:rPr>
          <w:rFonts w:ascii="Arial" w:hAnsi="Arial"/>
          <w:color w:val="222222"/>
          <w:sz w:val="20"/>
          <w:szCs w:val="20"/>
        </w:rPr>
        <w:t>years.</w:t>
      </w:r>
    </w:p>
    <w:p w:rsidR="00422AE2" w:rsidRPr="00422AE2" w:rsidRDefault="00FE727C" w:rsidP="005C7E70">
      <w:pPr>
        <w:tabs>
          <w:tab w:val="left" w:pos="1980"/>
        </w:tabs>
        <w:autoSpaceDE/>
        <w:autoSpaceDN/>
        <w:adjustRightInd/>
        <w:spacing w:before="120" w:line="276" w:lineRule="auto"/>
        <w:rPr>
          <w:rFonts w:ascii="Arial" w:eastAsia="Times New Roman" w:hAnsi="Arial"/>
          <w:b/>
          <w:color w:val="auto"/>
          <w:sz w:val="20"/>
          <w:szCs w:val="20"/>
          <w:lang w:val="en-NZ" w:eastAsia="en-NZ"/>
        </w:rPr>
      </w:pPr>
      <w:r>
        <w:rPr>
          <w:rFonts w:ascii="Arial" w:eastAsia="Times New Roman" w:hAnsi="Arial"/>
          <w:b/>
          <w:color w:val="auto"/>
          <w:sz w:val="20"/>
          <w:szCs w:val="20"/>
          <w:lang w:val="en-NZ" w:eastAsia="en-NZ"/>
        </w:rPr>
        <w:lastRenderedPageBreak/>
        <w:t>Further e</w:t>
      </w:r>
      <w:r w:rsidR="00422AE2" w:rsidRPr="00422AE2">
        <w:rPr>
          <w:rFonts w:ascii="Arial" w:eastAsia="Times New Roman" w:hAnsi="Arial"/>
          <w:b/>
          <w:color w:val="auto"/>
          <w:sz w:val="20"/>
          <w:szCs w:val="20"/>
          <w:lang w:val="en-NZ" w:eastAsia="en-NZ"/>
        </w:rPr>
        <w:t>xamples of Peer Review</w:t>
      </w:r>
    </w:p>
    <w:p w:rsidR="00422AE2" w:rsidRPr="00422AE2" w:rsidRDefault="00422AE2" w:rsidP="003D11D9">
      <w:pPr>
        <w:tabs>
          <w:tab w:val="left" w:pos="1980"/>
        </w:tabs>
        <w:autoSpaceDE/>
        <w:autoSpaceDN/>
        <w:adjustRightInd/>
        <w:spacing w:before="0" w:line="276" w:lineRule="auto"/>
        <w:rPr>
          <w:rFonts w:ascii="Arial" w:eastAsia="Times New Roman" w:hAnsi="Arial"/>
          <w:color w:val="auto"/>
          <w:sz w:val="20"/>
          <w:szCs w:val="20"/>
          <w:lang w:val="en-NZ" w:eastAsia="en-NZ"/>
        </w:rPr>
      </w:pPr>
      <w:r>
        <w:rPr>
          <w:rFonts w:ascii="Arial" w:eastAsia="Times New Roman" w:hAnsi="Arial"/>
          <w:i/>
          <w:color w:val="auto"/>
          <w:sz w:val="20"/>
          <w:szCs w:val="20"/>
          <w:lang w:val="en-NZ" w:eastAsia="en-NZ"/>
        </w:rPr>
        <w:t>Peer review is a</w:t>
      </w:r>
      <w:r w:rsidRPr="00422AE2">
        <w:rPr>
          <w:rFonts w:ascii="Arial" w:eastAsia="Times New Roman" w:hAnsi="Arial"/>
          <w:i/>
          <w:color w:val="auto"/>
          <w:sz w:val="20"/>
          <w:szCs w:val="20"/>
          <w:lang w:val="en-NZ" w:eastAsia="en-NZ"/>
        </w:rPr>
        <w:t xml:space="preserve">n evaluation of the performance of individuals or groups of doctors by members of the same profession or team. It may be formal or informal and can include any time when doctors are learning about their practice with colleagues. Peer review can also occur in multidisciplinary teams when team members, including other health professionals, give feedback.  In formal peer review, peer(s) systematically review aspects of your work, </w:t>
      </w:r>
      <w:proofErr w:type="spellStart"/>
      <w:r w:rsidRPr="00422AE2">
        <w:rPr>
          <w:rFonts w:ascii="Arial" w:eastAsia="Times New Roman" w:hAnsi="Arial"/>
          <w:i/>
          <w:color w:val="auto"/>
          <w:sz w:val="20"/>
          <w:szCs w:val="20"/>
          <w:lang w:val="en-NZ" w:eastAsia="en-NZ"/>
        </w:rPr>
        <w:t>eg.</w:t>
      </w:r>
      <w:proofErr w:type="spellEnd"/>
      <w:r w:rsidRPr="00422AE2">
        <w:rPr>
          <w:rFonts w:ascii="Arial" w:eastAsia="Times New Roman" w:hAnsi="Arial"/>
          <w:i/>
          <w:color w:val="auto"/>
          <w:sz w:val="20"/>
          <w:szCs w:val="20"/>
          <w:lang w:val="en-NZ" w:eastAsia="en-NZ"/>
        </w:rPr>
        <w:t xml:space="preserve"> the first six cases seen, or a presentation on a given topic. Peer review normally includes feedback, guidance and critique of your performance</w:t>
      </w:r>
      <w:r w:rsidRPr="00422AE2">
        <w:rPr>
          <w:rFonts w:ascii="Arial" w:eastAsia="Times New Roman" w:hAnsi="Arial"/>
          <w:color w:val="auto"/>
          <w:sz w:val="20"/>
          <w:szCs w:val="20"/>
          <w:vertAlign w:val="superscript"/>
          <w:lang w:val="en-NZ" w:eastAsia="en-NZ"/>
        </w:rPr>
        <w:footnoteReference w:id="3"/>
      </w:r>
      <w:r w:rsidRPr="00422AE2">
        <w:rPr>
          <w:rFonts w:ascii="Arial" w:eastAsia="Times New Roman" w:hAnsi="Arial"/>
          <w:i/>
          <w:color w:val="auto"/>
          <w:sz w:val="20"/>
          <w:szCs w:val="20"/>
          <w:lang w:val="en-NZ" w:eastAsia="en-NZ"/>
        </w:rPr>
        <w:t>.</w:t>
      </w:r>
    </w:p>
    <w:p w:rsidR="00422AE2" w:rsidRDefault="00422AE2" w:rsidP="00A83C1E">
      <w:pPr>
        <w:tabs>
          <w:tab w:val="left" w:pos="1980"/>
        </w:tabs>
        <w:autoSpaceDE/>
        <w:autoSpaceDN/>
        <w:adjustRightInd/>
        <w:spacing w:before="60" w:line="276" w:lineRule="auto"/>
        <w:rPr>
          <w:rFonts w:ascii="Arial" w:eastAsia="Times New Roman" w:hAnsi="Arial"/>
          <w:b/>
          <w:color w:val="auto"/>
          <w:sz w:val="20"/>
          <w:szCs w:val="20"/>
          <w:lang w:val="en-NZ" w:eastAsia="en-NZ"/>
        </w:rPr>
      </w:pPr>
    </w:p>
    <w:p w:rsidR="00422AE2" w:rsidRPr="00422AE2" w:rsidRDefault="00422AE2" w:rsidP="003D11D9">
      <w:pPr>
        <w:numPr>
          <w:ilvl w:val="0"/>
          <w:numId w:val="21"/>
        </w:numPr>
        <w:tabs>
          <w:tab w:val="clear" w:pos="720"/>
          <w:tab w:val="num" w:pos="284"/>
          <w:tab w:val="left" w:pos="1980"/>
        </w:tabs>
        <w:autoSpaceDE/>
        <w:autoSpaceDN/>
        <w:adjustRightInd/>
        <w:spacing w:before="0" w:line="276" w:lineRule="auto"/>
        <w:ind w:left="426"/>
        <w:rPr>
          <w:rFonts w:ascii="Arial" w:eastAsia="Times New Roman" w:hAnsi="Arial"/>
          <w:b/>
          <w:color w:val="auto"/>
          <w:sz w:val="20"/>
          <w:szCs w:val="20"/>
          <w:lang w:val="en-NZ" w:eastAsia="en-NZ"/>
        </w:rPr>
      </w:pPr>
      <w:r w:rsidRPr="00422AE2">
        <w:rPr>
          <w:rFonts w:ascii="Arial" w:eastAsia="Times New Roman" w:hAnsi="Arial"/>
          <w:b/>
          <w:color w:val="auto"/>
          <w:sz w:val="20"/>
          <w:szCs w:val="20"/>
          <w:lang w:val="en-NZ" w:eastAsia="en-NZ"/>
        </w:rPr>
        <w:t>Clinical Notes Review</w:t>
      </w:r>
    </w:p>
    <w:p w:rsidR="00422AE2" w:rsidRPr="00422AE2" w:rsidRDefault="00422AE2" w:rsidP="003D11D9">
      <w:pPr>
        <w:tabs>
          <w:tab w:val="num" w:pos="0"/>
          <w:tab w:val="num" w:pos="284"/>
          <w:tab w:val="left" w:pos="1980"/>
        </w:tabs>
        <w:autoSpaceDE/>
        <w:autoSpaceDN/>
        <w:adjustRightInd/>
        <w:spacing w:before="0" w:line="276" w:lineRule="auto"/>
        <w:rPr>
          <w:rFonts w:ascii="Arial" w:eastAsia="Times New Roman" w:hAnsi="Arial"/>
          <w:color w:val="auto"/>
          <w:sz w:val="20"/>
          <w:szCs w:val="20"/>
          <w:lang w:val="en-NZ" w:eastAsia="en-NZ"/>
        </w:rPr>
      </w:pPr>
      <w:r w:rsidRPr="00422AE2">
        <w:rPr>
          <w:rFonts w:ascii="Arial" w:eastAsia="Times New Roman" w:hAnsi="Arial"/>
          <w:color w:val="auto"/>
          <w:sz w:val="20"/>
          <w:szCs w:val="20"/>
          <w:lang w:val="en-NZ" w:eastAsia="en-NZ"/>
        </w:rPr>
        <w:t>A planned review of your clinical practice by reviewing a minimum of 12 randomly-selected or sequential case notes.  Items to consider are legibility of record keeping (written or in a letter), evidence of effective communication (to patient and GP), presence of a treatment plan (including options if first line plan fails), follow up arrangements, appropriateness of treatment, consideration of differential diagnosis.</w:t>
      </w:r>
    </w:p>
    <w:p w:rsidR="00422AE2" w:rsidRPr="00422AE2" w:rsidRDefault="00422AE2" w:rsidP="008262AE">
      <w:pPr>
        <w:tabs>
          <w:tab w:val="num" w:pos="0"/>
          <w:tab w:val="num" w:pos="284"/>
          <w:tab w:val="left" w:pos="1980"/>
        </w:tabs>
        <w:autoSpaceDE/>
        <w:autoSpaceDN/>
        <w:adjustRightInd/>
        <w:spacing w:before="0" w:line="276" w:lineRule="auto"/>
        <w:ind w:right="-143"/>
        <w:rPr>
          <w:rFonts w:ascii="Arial" w:eastAsia="Times New Roman" w:hAnsi="Arial"/>
          <w:color w:val="auto"/>
          <w:sz w:val="20"/>
          <w:szCs w:val="20"/>
          <w:lang w:val="en-NZ" w:eastAsia="en-NZ"/>
        </w:rPr>
      </w:pPr>
      <w:r w:rsidRPr="00422AE2">
        <w:rPr>
          <w:rFonts w:ascii="Arial" w:eastAsia="Times New Roman" w:hAnsi="Arial"/>
          <w:color w:val="auto"/>
          <w:sz w:val="20"/>
          <w:szCs w:val="20"/>
          <w:lang w:val="en-NZ" w:eastAsia="en-NZ"/>
        </w:rPr>
        <w:t>It is best to decide beforehand which aspect of practice will be reviewed.  A record of both good and poor performance should be kept (e.g. evidence of giving patient an information leaflet, no letter written to GP, etc).</w:t>
      </w:r>
    </w:p>
    <w:p w:rsidR="00422AE2" w:rsidRPr="00422AE2" w:rsidRDefault="00422AE2" w:rsidP="00A83C1E">
      <w:pPr>
        <w:tabs>
          <w:tab w:val="left" w:pos="1980"/>
        </w:tabs>
        <w:autoSpaceDE/>
        <w:autoSpaceDN/>
        <w:adjustRightInd/>
        <w:spacing w:before="60" w:line="276" w:lineRule="auto"/>
        <w:rPr>
          <w:rFonts w:ascii="Arial" w:eastAsia="Times New Roman" w:hAnsi="Arial"/>
          <w:b/>
          <w:color w:val="auto"/>
          <w:sz w:val="20"/>
          <w:szCs w:val="20"/>
          <w:lang w:val="en-NZ" w:eastAsia="en-NZ"/>
        </w:rPr>
      </w:pPr>
    </w:p>
    <w:p w:rsidR="00422AE2" w:rsidRPr="00422AE2" w:rsidRDefault="00422AE2" w:rsidP="003D11D9">
      <w:pPr>
        <w:numPr>
          <w:ilvl w:val="0"/>
          <w:numId w:val="21"/>
        </w:numPr>
        <w:tabs>
          <w:tab w:val="clear" w:pos="720"/>
          <w:tab w:val="num" w:pos="284"/>
          <w:tab w:val="left" w:pos="1980"/>
        </w:tabs>
        <w:autoSpaceDE/>
        <w:autoSpaceDN/>
        <w:adjustRightInd/>
        <w:spacing w:before="0" w:line="276" w:lineRule="auto"/>
        <w:ind w:left="426"/>
        <w:rPr>
          <w:rFonts w:ascii="Arial" w:eastAsia="Times New Roman" w:hAnsi="Arial"/>
          <w:b/>
          <w:color w:val="auto"/>
          <w:sz w:val="20"/>
          <w:szCs w:val="20"/>
          <w:lang w:val="en-NZ" w:eastAsia="en-NZ"/>
        </w:rPr>
      </w:pPr>
      <w:r w:rsidRPr="00422AE2">
        <w:rPr>
          <w:rFonts w:ascii="Arial" w:eastAsia="Times New Roman" w:hAnsi="Arial"/>
          <w:b/>
          <w:color w:val="auto"/>
          <w:sz w:val="20"/>
          <w:szCs w:val="20"/>
          <w:lang w:val="en-NZ" w:eastAsia="en-NZ"/>
        </w:rPr>
        <w:t>Disease Review</w:t>
      </w:r>
    </w:p>
    <w:p w:rsidR="00422AE2" w:rsidRPr="00422AE2" w:rsidRDefault="00422AE2" w:rsidP="008262AE">
      <w:pPr>
        <w:tabs>
          <w:tab w:val="num" w:pos="0"/>
          <w:tab w:val="num" w:pos="284"/>
          <w:tab w:val="left" w:pos="1980"/>
        </w:tabs>
        <w:autoSpaceDE/>
        <w:autoSpaceDN/>
        <w:adjustRightInd/>
        <w:spacing w:before="0" w:line="276" w:lineRule="auto"/>
        <w:ind w:right="-143"/>
        <w:rPr>
          <w:rFonts w:ascii="Arial" w:eastAsia="Times New Roman" w:hAnsi="Arial"/>
          <w:color w:val="auto"/>
          <w:sz w:val="20"/>
          <w:szCs w:val="20"/>
          <w:lang w:val="en-NZ" w:eastAsia="en-NZ"/>
        </w:rPr>
      </w:pPr>
      <w:r w:rsidRPr="00422AE2">
        <w:rPr>
          <w:rFonts w:ascii="Arial" w:eastAsia="Times New Roman" w:hAnsi="Arial"/>
          <w:color w:val="auto"/>
          <w:sz w:val="20"/>
          <w:szCs w:val="20"/>
          <w:lang w:val="en-NZ" w:eastAsia="en-NZ"/>
        </w:rPr>
        <w:t xml:space="preserve">A systematic review of your management of a single disease (e.g. atopic eczema, acne, bcc, etc.).  Select 6-12 recent cases and critically review your management, treatment plan, and appropriateness of treatment using case notes (i.e. a mini-audit).  A comprehensive review of your use of / management of patients on a </w:t>
      </w:r>
      <w:proofErr w:type="gramStart"/>
      <w:r w:rsidRPr="00422AE2">
        <w:rPr>
          <w:rFonts w:ascii="Arial" w:eastAsia="Times New Roman" w:hAnsi="Arial"/>
          <w:color w:val="auto"/>
          <w:sz w:val="20"/>
          <w:szCs w:val="20"/>
          <w:lang w:val="en-NZ" w:eastAsia="en-NZ"/>
        </w:rPr>
        <w:t>particular medication</w:t>
      </w:r>
      <w:proofErr w:type="gramEnd"/>
      <w:r w:rsidRPr="00422AE2">
        <w:rPr>
          <w:rFonts w:ascii="Arial" w:eastAsia="Times New Roman" w:hAnsi="Arial"/>
          <w:color w:val="auto"/>
          <w:sz w:val="20"/>
          <w:szCs w:val="20"/>
          <w:lang w:val="en-NZ" w:eastAsia="en-NZ"/>
        </w:rPr>
        <w:t xml:space="preserve"> (e.g. azathioprine) would also qualify for this category.  Decide beforehand which aspect of the disease management will be reviewed.  A record of both good and poor performance should be kept.</w:t>
      </w:r>
    </w:p>
    <w:p w:rsidR="00422AE2" w:rsidRPr="00422AE2" w:rsidRDefault="00422AE2" w:rsidP="00A83C1E">
      <w:pPr>
        <w:tabs>
          <w:tab w:val="left" w:pos="1980"/>
        </w:tabs>
        <w:autoSpaceDE/>
        <w:autoSpaceDN/>
        <w:adjustRightInd/>
        <w:spacing w:before="60" w:line="276" w:lineRule="auto"/>
        <w:rPr>
          <w:rFonts w:ascii="Arial" w:eastAsia="Times New Roman" w:hAnsi="Arial"/>
          <w:b/>
          <w:color w:val="auto"/>
          <w:sz w:val="20"/>
          <w:szCs w:val="20"/>
          <w:lang w:val="en-NZ" w:eastAsia="en-NZ"/>
        </w:rPr>
      </w:pPr>
    </w:p>
    <w:p w:rsidR="00422AE2" w:rsidRPr="00422AE2" w:rsidRDefault="00422AE2" w:rsidP="003D11D9">
      <w:pPr>
        <w:numPr>
          <w:ilvl w:val="0"/>
          <w:numId w:val="21"/>
        </w:numPr>
        <w:tabs>
          <w:tab w:val="clear" w:pos="720"/>
          <w:tab w:val="num" w:pos="284"/>
          <w:tab w:val="left" w:pos="1980"/>
        </w:tabs>
        <w:autoSpaceDE/>
        <w:autoSpaceDN/>
        <w:adjustRightInd/>
        <w:spacing w:before="0" w:line="276" w:lineRule="auto"/>
        <w:ind w:left="426"/>
        <w:rPr>
          <w:rFonts w:ascii="Arial" w:eastAsia="Times New Roman" w:hAnsi="Arial"/>
          <w:b/>
          <w:color w:val="auto"/>
          <w:sz w:val="20"/>
          <w:szCs w:val="20"/>
          <w:lang w:val="en-NZ" w:eastAsia="en-NZ"/>
        </w:rPr>
      </w:pPr>
      <w:r w:rsidRPr="00422AE2">
        <w:rPr>
          <w:rFonts w:ascii="Arial" w:eastAsia="Times New Roman" w:hAnsi="Arial"/>
          <w:b/>
          <w:color w:val="auto"/>
          <w:sz w:val="20"/>
          <w:szCs w:val="20"/>
          <w:lang w:val="en-NZ" w:eastAsia="en-NZ"/>
        </w:rPr>
        <w:t>Procedure Review</w:t>
      </w:r>
    </w:p>
    <w:p w:rsidR="00422AE2" w:rsidRPr="00422AE2" w:rsidRDefault="00422AE2" w:rsidP="003D11D9">
      <w:pPr>
        <w:tabs>
          <w:tab w:val="num" w:pos="0"/>
          <w:tab w:val="num" w:pos="284"/>
          <w:tab w:val="left" w:pos="1980"/>
        </w:tabs>
        <w:autoSpaceDE/>
        <w:autoSpaceDN/>
        <w:adjustRightInd/>
        <w:spacing w:before="0" w:line="276" w:lineRule="auto"/>
        <w:rPr>
          <w:rFonts w:ascii="Arial" w:eastAsia="Times New Roman" w:hAnsi="Arial"/>
          <w:color w:val="auto"/>
          <w:sz w:val="20"/>
          <w:szCs w:val="20"/>
          <w:lang w:val="en-NZ" w:eastAsia="en-NZ"/>
        </w:rPr>
      </w:pPr>
      <w:r w:rsidRPr="00422AE2">
        <w:rPr>
          <w:rFonts w:ascii="Arial" w:eastAsia="Times New Roman" w:hAnsi="Arial"/>
          <w:color w:val="auto"/>
          <w:sz w:val="20"/>
          <w:szCs w:val="20"/>
          <w:lang w:val="en-NZ" w:eastAsia="en-NZ"/>
        </w:rPr>
        <w:t>A systematic review of your performance of a single procedure (e.g. bronchoscopy, gastroscopy, tunnel line insertion etc.).  Select 6-12 recent cases and critically review your performance, e.g. consent, technique, outcome, follow-up of results, using case notes (i.e. a mini-audit).  A record of both good and poor performance should be kept.</w:t>
      </w:r>
    </w:p>
    <w:p w:rsidR="00422AE2" w:rsidRPr="00422AE2" w:rsidRDefault="00422AE2" w:rsidP="00A83C1E">
      <w:pPr>
        <w:tabs>
          <w:tab w:val="left" w:pos="1980"/>
        </w:tabs>
        <w:autoSpaceDE/>
        <w:autoSpaceDN/>
        <w:adjustRightInd/>
        <w:spacing w:before="60" w:line="276" w:lineRule="auto"/>
        <w:rPr>
          <w:rFonts w:ascii="Arial" w:eastAsia="Times New Roman" w:hAnsi="Arial"/>
          <w:b/>
          <w:color w:val="auto"/>
          <w:sz w:val="20"/>
          <w:szCs w:val="20"/>
          <w:lang w:val="en-NZ" w:eastAsia="en-NZ"/>
        </w:rPr>
      </w:pPr>
    </w:p>
    <w:p w:rsidR="00422AE2" w:rsidRPr="00422AE2" w:rsidRDefault="00422AE2" w:rsidP="003D11D9">
      <w:pPr>
        <w:numPr>
          <w:ilvl w:val="0"/>
          <w:numId w:val="21"/>
        </w:numPr>
        <w:tabs>
          <w:tab w:val="clear" w:pos="720"/>
          <w:tab w:val="num" w:pos="284"/>
          <w:tab w:val="left" w:pos="1980"/>
        </w:tabs>
        <w:autoSpaceDE/>
        <w:autoSpaceDN/>
        <w:adjustRightInd/>
        <w:spacing w:before="0" w:line="276" w:lineRule="auto"/>
        <w:ind w:left="426"/>
        <w:rPr>
          <w:rFonts w:ascii="Arial" w:eastAsia="Times New Roman" w:hAnsi="Arial"/>
          <w:b/>
          <w:color w:val="auto"/>
          <w:sz w:val="20"/>
          <w:szCs w:val="20"/>
          <w:lang w:val="en-NZ" w:eastAsia="en-NZ"/>
        </w:rPr>
      </w:pPr>
      <w:r w:rsidRPr="00422AE2">
        <w:rPr>
          <w:rFonts w:ascii="Arial" w:eastAsia="Times New Roman" w:hAnsi="Arial"/>
          <w:b/>
          <w:color w:val="auto"/>
          <w:sz w:val="20"/>
          <w:szCs w:val="20"/>
          <w:lang w:val="en-NZ" w:eastAsia="en-NZ"/>
        </w:rPr>
        <w:t>Consultation Review</w:t>
      </w:r>
    </w:p>
    <w:p w:rsidR="00422AE2" w:rsidRPr="00422AE2" w:rsidRDefault="00422AE2" w:rsidP="003D11D9">
      <w:pPr>
        <w:tabs>
          <w:tab w:val="num" w:pos="0"/>
          <w:tab w:val="num" w:pos="284"/>
          <w:tab w:val="left" w:pos="1980"/>
        </w:tabs>
        <w:autoSpaceDE/>
        <w:autoSpaceDN/>
        <w:adjustRightInd/>
        <w:spacing w:before="0" w:line="276" w:lineRule="auto"/>
        <w:rPr>
          <w:rFonts w:ascii="Arial" w:eastAsia="Times New Roman" w:hAnsi="Arial"/>
          <w:color w:val="auto"/>
          <w:sz w:val="20"/>
          <w:szCs w:val="20"/>
          <w:lang w:val="en-NZ" w:eastAsia="en-NZ"/>
        </w:rPr>
      </w:pPr>
      <w:r w:rsidRPr="00422AE2">
        <w:rPr>
          <w:rFonts w:ascii="Arial" w:eastAsia="Times New Roman" w:hAnsi="Arial"/>
          <w:color w:val="auto"/>
          <w:sz w:val="20"/>
          <w:szCs w:val="20"/>
          <w:lang w:val="en-NZ" w:eastAsia="en-NZ"/>
        </w:rPr>
        <w:t xml:space="preserve">In a consultation review, a colleague sits in your clinic (2-3 hours) or alternatively accompanies you on a ward round observing your practice, giving feedback and critiques your practice.  A minimum of four patients should be seen, preferably more than six.  Decide which aspect of the consultation you will concentrate on e.g. consultation style, examination technique, communication skills, treatment plan.  </w:t>
      </w:r>
    </w:p>
    <w:p w:rsidR="00422AE2" w:rsidRPr="00A83C1E" w:rsidRDefault="00422AE2" w:rsidP="003D11D9">
      <w:pPr>
        <w:tabs>
          <w:tab w:val="num" w:pos="0"/>
          <w:tab w:val="num" w:pos="284"/>
          <w:tab w:val="left" w:pos="1980"/>
        </w:tabs>
        <w:autoSpaceDE/>
        <w:autoSpaceDN/>
        <w:adjustRightInd/>
        <w:spacing w:before="0" w:line="276" w:lineRule="auto"/>
        <w:rPr>
          <w:rFonts w:ascii="Arial" w:eastAsia="Times New Roman" w:hAnsi="Arial"/>
          <w:color w:val="auto"/>
          <w:sz w:val="12"/>
          <w:szCs w:val="12"/>
          <w:lang w:val="en-NZ" w:eastAsia="en-NZ"/>
        </w:rPr>
      </w:pPr>
    </w:p>
    <w:p w:rsidR="00422AE2" w:rsidRPr="00422AE2" w:rsidRDefault="00422AE2" w:rsidP="003D11D9">
      <w:pPr>
        <w:tabs>
          <w:tab w:val="num" w:pos="0"/>
          <w:tab w:val="num" w:pos="284"/>
          <w:tab w:val="left" w:pos="1980"/>
        </w:tabs>
        <w:autoSpaceDE/>
        <w:autoSpaceDN/>
        <w:adjustRightInd/>
        <w:spacing w:before="0" w:line="276" w:lineRule="auto"/>
        <w:rPr>
          <w:rFonts w:ascii="Arial" w:eastAsia="Times New Roman" w:hAnsi="Arial"/>
          <w:color w:val="auto"/>
          <w:sz w:val="20"/>
          <w:szCs w:val="20"/>
          <w:lang w:val="en-NZ" w:eastAsia="en-NZ"/>
        </w:rPr>
      </w:pPr>
      <w:r w:rsidRPr="00422AE2">
        <w:rPr>
          <w:rFonts w:ascii="Arial" w:eastAsia="Times New Roman" w:hAnsi="Arial"/>
          <w:color w:val="auto"/>
          <w:sz w:val="20"/>
          <w:szCs w:val="20"/>
          <w:lang w:val="en-NZ" w:eastAsia="en-NZ"/>
        </w:rPr>
        <w:t>It is important to allow sufficient time between cases to allow appropriate feedback.  Patients must be forewarned and have given their consent.  A record of both good and poor performance should be kept.</w:t>
      </w:r>
    </w:p>
    <w:p w:rsidR="00422AE2" w:rsidRPr="00422AE2" w:rsidRDefault="00422AE2" w:rsidP="00A83C1E">
      <w:pPr>
        <w:tabs>
          <w:tab w:val="left" w:pos="1980"/>
        </w:tabs>
        <w:autoSpaceDE/>
        <w:autoSpaceDN/>
        <w:adjustRightInd/>
        <w:spacing w:before="60" w:line="276" w:lineRule="auto"/>
        <w:rPr>
          <w:rFonts w:ascii="Arial" w:eastAsia="Times New Roman" w:hAnsi="Arial"/>
          <w:b/>
          <w:color w:val="auto"/>
          <w:sz w:val="20"/>
          <w:szCs w:val="20"/>
          <w:lang w:val="en-NZ" w:eastAsia="en-NZ"/>
        </w:rPr>
      </w:pPr>
    </w:p>
    <w:p w:rsidR="00422AE2" w:rsidRPr="00422AE2" w:rsidRDefault="00422AE2" w:rsidP="003D11D9">
      <w:pPr>
        <w:numPr>
          <w:ilvl w:val="0"/>
          <w:numId w:val="21"/>
        </w:numPr>
        <w:tabs>
          <w:tab w:val="clear" w:pos="720"/>
          <w:tab w:val="num" w:pos="284"/>
          <w:tab w:val="left" w:pos="1980"/>
        </w:tabs>
        <w:autoSpaceDE/>
        <w:autoSpaceDN/>
        <w:adjustRightInd/>
        <w:spacing w:before="0" w:line="276" w:lineRule="auto"/>
        <w:ind w:left="426"/>
        <w:rPr>
          <w:rFonts w:ascii="Arial" w:eastAsia="Times New Roman" w:hAnsi="Arial"/>
          <w:b/>
          <w:color w:val="auto"/>
          <w:sz w:val="20"/>
          <w:szCs w:val="20"/>
          <w:lang w:val="en-NZ" w:eastAsia="en-NZ"/>
        </w:rPr>
      </w:pPr>
      <w:r w:rsidRPr="00422AE2">
        <w:rPr>
          <w:rFonts w:ascii="Arial" w:eastAsia="Times New Roman" w:hAnsi="Arial"/>
          <w:b/>
          <w:color w:val="auto"/>
          <w:sz w:val="20"/>
          <w:szCs w:val="20"/>
          <w:lang w:val="en-NZ" w:eastAsia="en-NZ"/>
        </w:rPr>
        <w:t xml:space="preserve">Personal Learning Project </w:t>
      </w:r>
      <w:r w:rsidRPr="000E34C3">
        <w:rPr>
          <w:vertAlign w:val="superscript"/>
        </w:rPr>
        <w:footnoteReference w:id="4"/>
      </w:r>
      <w:r w:rsidRPr="000E34C3">
        <w:rPr>
          <w:rFonts w:ascii="Arial" w:eastAsia="Times New Roman" w:hAnsi="Arial"/>
          <w:b/>
          <w:color w:val="auto"/>
          <w:sz w:val="20"/>
          <w:szCs w:val="20"/>
          <w:vertAlign w:val="superscript"/>
          <w:lang w:val="en-NZ" w:eastAsia="en-NZ"/>
        </w:rPr>
        <w:t xml:space="preserve"> </w:t>
      </w:r>
      <w:r w:rsidRPr="000E34C3">
        <w:rPr>
          <w:vertAlign w:val="superscript"/>
        </w:rPr>
        <w:footnoteReference w:id="5"/>
      </w:r>
    </w:p>
    <w:p w:rsidR="00422AE2" w:rsidRPr="00422AE2" w:rsidRDefault="00422AE2" w:rsidP="003D11D9">
      <w:pPr>
        <w:tabs>
          <w:tab w:val="num" w:pos="0"/>
          <w:tab w:val="num" w:pos="284"/>
          <w:tab w:val="left" w:pos="1980"/>
        </w:tabs>
        <w:autoSpaceDE/>
        <w:autoSpaceDN/>
        <w:adjustRightInd/>
        <w:spacing w:before="0" w:line="276" w:lineRule="auto"/>
        <w:rPr>
          <w:rFonts w:ascii="Arial" w:eastAsia="Times New Roman" w:hAnsi="Arial"/>
          <w:color w:val="auto"/>
          <w:sz w:val="20"/>
          <w:szCs w:val="20"/>
          <w:lang w:val="en-NZ" w:eastAsia="en-NZ"/>
        </w:rPr>
      </w:pPr>
      <w:r w:rsidRPr="00422AE2">
        <w:rPr>
          <w:rFonts w:ascii="Arial" w:eastAsia="Times New Roman" w:hAnsi="Arial"/>
          <w:color w:val="auto"/>
          <w:sz w:val="20"/>
          <w:szCs w:val="20"/>
          <w:lang w:val="en-NZ" w:eastAsia="en-NZ"/>
        </w:rPr>
        <w:t>Personal Learning Projects (PLPs) are self-initiated learning activities that are planned then developed individually to address a question, issue or need relevant to professional practice.  PLPs were first developed by the Royal College of Physicians and Surgeons of Canada.  Many questions will naturally focus on expanding clinical knowledge.</w:t>
      </w:r>
    </w:p>
    <w:p w:rsidR="00422AE2" w:rsidRPr="00A83C1E" w:rsidRDefault="00422AE2" w:rsidP="003D11D9">
      <w:pPr>
        <w:tabs>
          <w:tab w:val="num" w:pos="0"/>
          <w:tab w:val="num" w:pos="284"/>
          <w:tab w:val="left" w:pos="1980"/>
        </w:tabs>
        <w:autoSpaceDE/>
        <w:autoSpaceDN/>
        <w:adjustRightInd/>
        <w:spacing w:before="0" w:line="276" w:lineRule="auto"/>
        <w:rPr>
          <w:rFonts w:ascii="Arial" w:eastAsia="Times New Roman" w:hAnsi="Arial"/>
          <w:color w:val="auto"/>
          <w:sz w:val="12"/>
          <w:szCs w:val="12"/>
          <w:lang w:val="en-NZ" w:eastAsia="en-NZ"/>
        </w:rPr>
      </w:pPr>
    </w:p>
    <w:p w:rsidR="00422AE2" w:rsidRPr="00422AE2" w:rsidRDefault="00422AE2" w:rsidP="003D11D9">
      <w:pPr>
        <w:tabs>
          <w:tab w:val="num" w:pos="0"/>
          <w:tab w:val="num" w:pos="284"/>
          <w:tab w:val="left" w:pos="1980"/>
        </w:tabs>
        <w:autoSpaceDE/>
        <w:autoSpaceDN/>
        <w:adjustRightInd/>
        <w:spacing w:before="0" w:line="276" w:lineRule="auto"/>
        <w:rPr>
          <w:rFonts w:ascii="Arial" w:eastAsia="Times New Roman" w:hAnsi="Arial"/>
          <w:color w:val="auto"/>
          <w:sz w:val="20"/>
          <w:szCs w:val="20"/>
          <w:lang w:val="en-NZ" w:eastAsia="en-NZ"/>
        </w:rPr>
      </w:pPr>
      <w:r w:rsidRPr="00422AE2">
        <w:rPr>
          <w:rFonts w:ascii="Arial" w:eastAsia="Times New Roman" w:hAnsi="Arial"/>
          <w:color w:val="auto"/>
          <w:sz w:val="20"/>
          <w:szCs w:val="20"/>
          <w:lang w:val="en-NZ" w:eastAsia="en-NZ"/>
        </w:rPr>
        <w:lastRenderedPageBreak/>
        <w:t xml:space="preserve">PLPs are a flexible and adaptable learning strategy that may be developed around any specific area and integrated effectively into any practice context.  PLPs are a natural method by which physicians learn.  </w:t>
      </w:r>
      <w:proofErr w:type="spellStart"/>
      <w:r w:rsidRPr="00422AE2">
        <w:rPr>
          <w:rFonts w:ascii="Arial" w:eastAsia="Times New Roman" w:hAnsi="Arial"/>
          <w:color w:val="auto"/>
          <w:sz w:val="20"/>
          <w:szCs w:val="20"/>
          <w:lang w:val="en-NZ" w:eastAsia="en-NZ"/>
        </w:rPr>
        <w:t>Parboosingh</w:t>
      </w:r>
      <w:proofErr w:type="spellEnd"/>
      <w:r w:rsidRPr="00422AE2">
        <w:rPr>
          <w:rFonts w:ascii="Arial" w:eastAsia="Times New Roman" w:hAnsi="Arial"/>
          <w:color w:val="auto"/>
          <w:sz w:val="20"/>
          <w:szCs w:val="20"/>
          <w:lang w:val="en-NZ" w:eastAsia="en-NZ"/>
        </w:rPr>
        <w:t xml:space="preserve"> claims that learning through reflective practice is an effective way to improve a physician’s practice and judgment, because:</w:t>
      </w:r>
    </w:p>
    <w:p w:rsidR="00422AE2" w:rsidRPr="00422AE2" w:rsidRDefault="00422AE2" w:rsidP="003D11D9">
      <w:pPr>
        <w:numPr>
          <w:ilvl w:val="0"/>
          <w:numId w:val="4"/>
        </w:numPr>
        <w:tabs>
          <w:tab w:val="clear" w:pos="720"/>
          <w:tab w:val="num" w:pos="284"/>
          <w:tab w:val="num" w:pos="1440"/>
          <w:tab w:val="left" w:pos="1980"/>
        </w:tabs>
        <w:autoSpaceDE/>
        <w:autoSpaceDN/>
        <w:adjustRightInd/>
        <w:spacing w:before="120" w:line="276" w:lineRule="auto"/>
        <w:ind w:left="426" w:hanging="357"/>
        <w:rPr>
          <w:rFonts w:ascii="Arial" w:eastAsia="Times New Roman" w:hAnsi="Arial"/>
          <w:color w:val="auto"/>
          <w:sz w:val="20"/>
          <w:szCs w:val="20"/>
          <w:lang w:val="en-NZ" w:eastAsia="en-NZ"/>
        </w:rPr>
      </w:pPr>
      <w:r w:rsidRPr="00422AE2">
        <w:rPr>
          <w:rFonts w:ascii="Arial" w:eastAsia="Times New Roman" w:hAnsi="Arial"/>
          <w:color w:val="auto"/>
          <w:sz w:val="20"/>
          <w:szCs w:val="20"/>
          <w:lang w:val="en-NZ" w:eastAsia="en-NZ"/>
        </w:rPr>
        <w:t xml:space="preserve">People learn most naturally when faced with </w:t>
      </w:r>
      <w:r w:rsidR="00231F84">
        <w:rPr>
          <w:rFonts w:ascii="Arial" w:eastAsia="Times New Roman" w:hAnsi="Arial"/>
          <w:color w:val="auto"/>
          <w:sz w:val="20"/>
          <w:szCs w:val="20"/>
          <w:lang w:val="en-NZ" w:eastAsia="en-NZ"/>
        </w:rPr>
        <w:t>a problem-</w:t>
      </w:r>
      <w:r w:rsidRPr="00422AE2">
        <w:rPr>
          <w:rFonts w:ascii="Arial" w:eastAsia="Times New Roman" w:hAnsi="Arial"/>
          <w:color w:val="auto"/>
          <w:sz w:val="20"/>
          <w:szCs w:val="20"/>
          <w:lang w:val="en-NZ" w:eastAsia="en-NZ"/>
        </w:rPr>
        <w:t>solving experience</w:t>
      </w:r>
    </w:p>
    <w:p w:rsidR="00422AE2" w:rsidRDefault="00422AE2" w:rsidP="00A83C1E">
      <w:pPr>
        <w:numPr>
          <w:ilvl w:val="0"/>
          <w:numId w:val="4"/>
        </w:numPr>
        <w:tabs>
          <w:tab w:val="clear" w:pos="720"/>
          <w:tab w:val="num" w:pos="284"/>
          <w:tab w:val="num" w:pos="1440"/>
          <w:tab w:val="left" w:pos="1980"/>
        </w:tabs>
        <w:autoSpaceDE/>
        <w:autoSpaceDN/>
        <w:adjustRightInd/>
        <w:spacing w:before="0" w:line="276" w:lineRule="auto"/>
        <w:ind w:left="425" w:hanging="357"/>
        <w:rPr>
          <w:rFonts w:ascii="Arial" w:eastAsia="Times New Roman" w:hAnsi="Arial"/>
          <w:color w:val="auto"/>
          <w:sz w:val="20"/>
          <w:szCs w:val="20"/>
          <w:lang w:val="en-NZ" w:eastAsia="en-NZ"/>
        </w:rPr>
      </w:pPr>
      <w:r w:rsidRPr="00422AE2">
        <w:rPr>
          <w:rFonts w:ascii="Arial" w:eastAsia="Times New Roman" w:hAnsi="Arial"/>
          <w:color w:val="auto"/>
          <w:sz w:val="20"/>
          <w:szCs w:val="20"/>
          <w:lang w:val="en-NZ" w:eastAsia="en-NZ"/>
        </w:rPr>
        <w:t>Learning that is constructed by the individual results in action.</w:t>
      </w:r>
    </w:p>
    <w:p w:rsidR="00FE727C" w:rsidRPr="00422AE2" w:rsidRDefault="00FE727C" w:rsidP="00FE727C">
      <w:pPr>
        <w:tabs>
          <w:tab w:val="num" w:pos="1440"/>
          <w:tab w:val="left" w:pos="1980"/>
        </w:tabs>
        <w:autoSpaceDE/>
        <w:autoSpaceDN/>
        <w:adjustRightInd/>
        <w:spacing w:before="0" w:line="276" w:lineRule="auto"/>
        <w:ind w:left="68"/>
        <w:rPr>
          <w:rFonts w:ascii="Arial" w:eastAsia="Times New Roman" w:hAnsi="Arial"/>
          <w:color w:val="auto"/>
          <w:sz w:val="20"/>
          <w:szCs w:val="20"/>
          <w:lang w:val="en-NZ" w:eastAsia="en-NZ"/>
        </w:rPr>
      </w:pPr>
    </w:p>
    <w:p w:rsidR="00422AE2" w:rsidRPr="00422AE2" w:rsidRDefault="00422AE2" w:rsidP="003D11D9">
      <w:pPr>
        <w:numPr>
          <w:ilvl w:val="0"/>
          <w:numId w:val="21"/>
        </w:numPr>
        <w:tabs>
          <w:tab w:val="clear" w:pos="720"/>
          <w:tab w:val="num" w:pos="284"/>
          <w:tab w:val="left" w:pos="1980"/>
        </w:tabs>
        <w:autoSpaceDE/>
        <w:autoSpaceDN/>
        <w:adjustRightInd/>
        <w:spacing w:before="0" w:line="276" w:lineRule="auto"/>
        <w:ind w:left="426"/>
        <w:rPr>
          <w:rFonts w:ascii="Arial" w:eastAsia="Times New Roman" w:hAnsi="Arial"/>
          <w:b/>
          <w:color w:val="auto"/>
          <w:sz w:val="20"/>
          <w:szCs w:val="20"/>
          <w:lang w:val="en-NZ" w:eastAsia="en-NZ"/>
        </w:rPr>
      </w:pPr>
      <w:r w:rsidRPr="00422AE2">
        <w:rPr>
          <w:rFonts w:ascii="Arial" w:eastAsia="Times New Roman" w:hAnsi="Arial"/>
          <w:b/>
          <w:color w:val="auto"/>
          <w:sz w:val="20"/>
          <w:szCs w:val="20"/>
          <w:lang w:val="en-NZ" w:eastAsia="en-NZ"/>
        </w:rPr>
        <w:t>360° Review of Practice / Multi-Source Feedback (MSF).</w:t>
      </w:r>
    </w:p>
    <w:p w:rsidR="00422AE2" w:rsidRDefault="00B8140A" w:rsidP="003D11D9">
      <w:pPr>
        <w:tabs>
          <w:tab w:val="num" w:pos="0"/>
          <w:tab w:val="num" w:pos="284"/>
          <w:tab w:val="left" w:pos="1980"/>
        </w:tabs>
        <w:autoSpaceDE/>
        <w:autoSpaceDN/>
        <w:adjustRightInd/>
        <w:spacing w:before="0" w:line="276" w:lineRule="auto"/>
        <w:rPr>
          <w:rFonts w:ascii="Arial" w:eastAsia="Times New Roman" w:hAnsi="Arial"/>
          <w:color w:val="auto"/>
          <w:sz w:val="20"/>
          <w:szCs w:val="20"/>
          <w:lang w:val="en-NZ" w:eastAsia="en-NZ"/>
        </w:rPr>
      </w:pPr>
      <w:hyperlink r:id="rId16" w:history="1">
        <w:r w:rsidR="00442F6B" w:rsidRPr="000E34C3">
          <w:rPr>
            <w:rStyle w:val="Hyperlink"/>
            <w:rFonts w:ascii="Arial" w:eastAsia="Times New Roman" w:hAnsi="Arial"/>
            <w:sz w:val="20"/>
            <w:szCs w:val="20"/>
            <w:lang w:val="en-NZ" w:eastAsia="en-NZ"/>
          </w:rPr>
          <w:t>Providers</w:t>
        </w:r>
        <w:r w:rsidR="00422AE2" w:rsidRPr="000E34C3">
          <w:rPr>
            <w:rStyle w:val="Hyperlink"/>
            <w:rFonts w:ascii="Arial" w:eastAsia="Times New Roman" w:hAnsi="Arial"/>
            <w:sz w:val="20"/>
            <w:szCs w:val="20"/>
            <w:lang w:val="en-NZ" w:eastAsia="en-NZ"/>
          </w:rPr>
          <w:t xml:space="preserve"> are available </w:t>
        </w:r>
        <w:r w:rsidR="00442F6B" w:rsidRPr="000E34C3">
          <w:rPr>
            <w:rStyle w:val="Hyperlink"/>
            <w:rFonts w:ascii="Arial" w:eastAsia="Times New Roman" w:hAnsi="Arial"/>
            <w:sz w:val="20"/>
            <w:szCs w:val="20"/>
            <w:lang w:val="en-NZ" w:eastAsia="en-NZ"/>
          </w:rPr>
          <w:t xml:space="preserve">to assist you to collect feedback from </w:t>
        </w:r>
        <w:r w:rsidR="00422AE2" w:rsidRPr="000E34C3">
          <w:rPr>
            <w:rStyle w:val="Hyperlink"/>
            <w:rFonts w:ascii="Arial" w:eastAsia="Times New Roman" w:hAnsi="Arial"/>
            <w:sz w:val="20"/>
            <w:szCs w:val="20"/>
            <w:lang w:val="en-NZ" w:eastAsia="en-NZ"/>
          </w:rPr>
          <w:t>patients an</w:t>
        </w:r>
        <w:r w:rsidR="00442F6B" w:rsidRPr="000E34C3">
          <w:rPr>
            <w:rStyle w:val="Hyperlink"/>
            <w:rFonts w:ascii="Arial" w:eastAsia="Times New Roman" w:hAnsi="Arial"/>
            <w:sz w:val="20"/>
            <w:szCs w:val="20"/>
            <w:lang w:val="en-NZ" w:eastAsia="en-NZ"/>
          </w:rPr>
          <w:t>d colleagues</w:t>
        </w:r>
      </w:hyperlink>
      <w:r w:rsidR="00422AE2" w:rsidRPr="00422AE2">
        <w:rPr>
          <w:rFonts w:ascii="Arial" w:eastAsia="Times New Roman" w:hAnsi="Arial"/>
          <w:color w:val="auto"/>
          <w:sz w:val="20"/>
          <w:szCs w:val="20"/>
          <w:lang w:val="en-NZ" w:eastAsia="en-NZ"/>
        </w:rPr>
        <w:t xml:space="preserve">. The objective of MSF is to identify strengths and areas for improvement in </w:t>
      </w:r>
      <w:proofErr w:type="gramStart"/>
      <w:r w:rsidR="00422AE2" w:rsidRPr="00422AE2">
        <w:rPr>
          <w:rFonts w:ascii="Arial" w:eastAsia="Times New Roman" w:hAnsi="Arial"/>
          <w:color w:val="auto"/>
          <w:sz w:val="20"/>
          <w:szCs w:val="20"/>
          <w:lang w:val="en-NZ" w:eastAsia="en-NZ"/>
        </w:rPr>
        <w:t xml:space="preserve">a </w:t>
      </w:r>
      <w:r w:rsidR="00442F6B">
        <w:rPr>
          <w:rFonts w:ascii="Arial" w:eastAsia="Times New Roman" w:hAnsi="Arial"/>
          <w:color w:val="auto"/>
          <w:sz w:val="20"/>
          <w:szCs w:val="20"/>
          <w:lang w:val="en-NZ" w:eastAsia="en-NZ"/>
        </w:rPr>
        <w:t>your</w:t>
      </w:r>
      <w:proofErr w:type="gramEnd"/>
      <w:r w:rsidR="00422AE2" w:rsidRPr="00422AE2">
        <w:rPr>
          <w:rFonts w:ascii="Arial" w:eastAsia="Times New Roman" w:hAnsi="Arial"/>
          <w:color w:val="auto"/>
          <w:sz w:val="20"/>
          <w:szCs w:val="20"/>
          <w:lang w:val="en-NZ" w:eastAsia="en-NZ"/>
        </w:rPr>
        <w:t xml:space="preserve"> practice so CPD can be aligned with </w:t>
      </w:r>
      <w:r w:rsidR="00442F6B">
        <w:rPr>
          <w:rFonts w:ascii="Arial" w:eastAsia="Times New Roman" w:hAnsi="Arial"/>
          <w:color w:val="auto"/>
          <w:sz w:val="20"/>
          <w:szCs w:val="20"/>
          <w:lang w:val="en-NZ" w:eastAsia="en-NZ"/>
        </w:rPr>
        <w:t xml:space="preserve">your </w:t>
      </w:r>
      <w:r w:rsidR="00422AE2" w:rsidRPr="00422AE2">
        <w:rPr>
          <w:rFonts w:ascii="Arial" w:eastAsia="Times New Roman" w:hAnsi="Arial"/>
          <w:color w:val="auto"/>
          <w:sz w:val="20"/>
          <w:szCs w:val="20"/>
          <w:lang w:val="en-NZ" w:eastAsia="en-NZ"/>
        </w:rPr>
        <w:t>learning needs.</w:t>
      </w:r>
    </w:p>
    <w:p w:rsidR="00871244" w:rsidRPr="00422AE2" w:rsidRDefault="00871244" w:rsidP="003D11D9">
      <w:pPr>
        <w:tabs>
          <w:tab w:val="num" w:pos="0"/>
          <w:tab w:val="num" w:pos="284"/>
          <w:tab w:val="left" w:pos="1980"/>
        </w:tabs>
        <w:autoSpaceDE/>
        <w:autoSpaceDN/>
        <w:adjustRightInd/>
        <w:spacing w:before="0" w:line="276" w:lineRule="auto"/>
        <w:rPr>
          <w:rFonts w:ascii="Arial" w:eastAsia="Times New Roman" w:hAnsi="Arial"/>
          <w:color w:val="auto"/>
          <w:sz w:val="20"/>
          <w:szCs w:val="20"/>
          <w:lang w:val="en-NZ" w:eastAsia="en-NZ"/>
        </w:rPr>
      </w:pPr>
    </w:p>
    <w:p w:rsidR="00422AE2" w:rsidRPr="00422AE2" w:rsidRDefault="00442F6B" w:rsidP="003D11D9">
      <w:pPr>
        <w:tabs>
          <w:tab w:val="left" w:pos="1980"/>
        </w:tabs>
        <w:autoSpaceDE/>
        <w:autoSpaceDN/>
        <w:adjustRightInd/>
        <w:spacing w:before="0" w:line="240" w:lineRule="auto"/>
        <w:rPr>
          <w:rFonts w:ascii="Arial" w:hAnsi="Arial"/>
          <w:b/>
          <w:sz w:val="20"/>
          <w:szCs w:val="20"/>
          <w:lang w:val="en-NZ" w:eastAsia="en-NZ"/>
        </w:rPr>
      </w:pPr>
      <w:r>
        <w:rPr>
          <w:rFonts w:ascii="Arial" w:hAnsi="Arial"/>
          <w:b/>
          <w:sz w:val="20"/>
          <w:szCs w:val="20"/>
          <w:lang w:val="en-NZ" w:eastAsia="en-NZ"/>
        </w:rPr>
        <w:t>5</w:t>
      </w:r>
      <w:r w:rsidR="00422AE2" w:rsidRPr="00422AE2">
        <w:rPr>
          <w:rFonts w:ascii="Arial" w:hAnsi="Arial"/>
          <w:b/>
          <w:sz w:val="20"/>
          <w:szCs w:val="20"/>
          <w:lang w:val="en-NZ" w:eastAsia="en-NZ"/>
        </w:rPr>
        <w:t xml:space="preserve">.3 </w:t>
      </w:r>
      <w:r w:rsidR="008262AE">
        <w:rPr>
          <w:rFonts w:ascii="Arial" w:hAnsi="Arial"/>
          <w:b/>
          <w:sz w:val="20"/>
          <w:szCs w:val="20"/>
          <w:lang w:val="en-NZ" w:eastAsia="en-NZ"/>
        </w:rPr>
        <w:t>Quality Improvement/</w:t>
      </w:r>
      <w:r w:rsidR="00422AE2" w:rsidRPr="00422AE2">
        <w:rPr>
          <w:rFonts w:ascii="Arial" w:hAnsi="Arial"/>
          <w:b/>
          <w:sz w:val="20"/>
          <w:szCs w:val="20"/>
          <w:lang w:val="en-NZ" w:eastAsia="en-NZ"/>
        </w:rPr>
        <w:t>Audit</w:t>
      </w:r>
    </w:p>
    <w:p w:rsidR="00634A45" w:rsidRPr="000E34C3" w:rsidRDefault="00634A45" w:rsidP="003D11D9">
      <w:pPr>
        <w:tabs>
          <w:tab w:val="left" w:pos="1980"/>
        </w:tabs>
        <w:autoSpaceDE/>
        <w:autoSpaceDN/>
        <w:adjustRightInd/>
        <w:spacing w:before="120" w:line="276" w:lineRule="auto"/>
        <w:rPr>
          <w:rFonts w:ascii="Arial" w:eastAsia="Times New Roman" w:hAnsi="Arial"/>
          <w:color w:val="auto"/>
          <w:sz w:val="20"/>
          <w:szCs w:val="20"/>
          <w:lang w:val="en-NZ" w:eastAsia="en-NZ"/>
        </w:rPr>
      </w:pPr>
      <w:r w:rsidRPr="000E34C3">
        <w:rPr>
          <w:rFonts w:ascii="Arial" w:eastAsia="Times New Roman" w:hAnsi="Arial"/>
          <w:color w:val="auto"/>
          <w:sz w:val="20"/>
          <w:szCs w:val="20"/>
          <w:lang w:val="en-NZ" w:eastAsia="en-NZ"/>
        </w:rPr>
        <w:t>Note: It is a mandatory requirement of MCNZ that medical practitioners practising in New Zealand participate annually i</w:t>
      </w:r>
      <w:r w:rsidR="000E34C3">
        <w:rPr>
          <w:rFonts w:ascii="Arial" w:eastAsia="Times New Roman" w:hAnsi="Arial"/>
          <w:color w:val="auto"/>
          <w:sz w:val="20"/>
          <w:szCs w:val="20"/>
          <w:lang w:val="en-NZ" w:eastAsia="en-NZ"/>
        </w:rPr>
        <w:t>n an audit of medical practice and the MBA’s Professional Performance Framework will require all doctors to complete at least 12.5 hours of their CPD in activities that measure outcomes.</w:t>
      </w:r>
    </w:p>
    <w:p w:rsidR="00634A45" w:rsidRPr="00FB5E49" w:rsidRDefault="00634A45" w:rsidP="003D11D9">
      <w:pPr>
        <w:tabs>
          <w:tab w:val="left" w:pos="1980"/>
        </w:tabs>
        <w:autoSpaceDE/>
        <w:autoSpaceDN/>
        <w:adjustRightInd/>
        <w:spacing w:before="0" w:line="276" w:lineRule="auto"/>
        <w:rPr>
          <w:rFonts w:ascii="Arial" w:eastAsia="Times New Roman" w:hAnsi="Arial"/>
          <w:i/>
          <w:color w:val="auto"/>
          <w:sz w:val="20"/>
          <w:szCs w:val="20"/>
          <w:lang w:val="en-NZ" w:eastAsia="en-NZ"/>
        </w:rPr>
      </w:pPr>
    </w:p>
    <w:p w:rsidR="00A83C1E" w:rsidRPr="00FB5E49" w:rsidRDefault="00A83C1E" w:rsidP="00FB5E49">
      <w:pPr>
        <w:spacing w:before="0" w:line="240" w:lineRule="auto"/>
        <w:ind w:right="-567"/>
        <w:rPr>
          <w:rFonts w:ascii="Arial" w:hAnsi="Arial"/>
          <w:sz w:val="20"/>
          <w:szCs w:val="20"/>
        </w:rPr>
      </w:pPr>
      <w:r w:rsidRPr="00FB5E49">
        <w:rPr>
          <w:rFonts w:ascii="Arial" w:hAnsi="Arial"/>
          <w:sz w:val="20"/>
          <w:szCs w:val="20"/>
        </w:rPr>
        <w:t xml:space="preserve">Please see </w:t>
      </w:r>
      <w:hyperlink r:id="rId17" w:history="1">
        <w:r w:rsidRPr="001B63CE">
          <w:rPr>
            <w:rStyle w:val="Hyperlink"/>
            <w:rFonts w:ascii="Arial" w:hAnsi="Arial"/>
            <w:sz w:val="20"/>
            <w:szCs w:val="20"/>
          </w:rPr>
          <w:t>audit ideas for RACP Fellows</w:t>
        </w:r>
      </w:hyperlink>
      <w:r w:rsidRPr="00FB5E49">
        <w:rPr>
          <w:rFonts w:ascii="Arial" w:hAnsi="Arial"/>
          <w:sz w:val="20"/>
          <w:szCs w:val="20"/>
        </w:rPr>
        <w:t xml:space="preserve"> </w:t>
      </w:r>
      <w:r w:rsidR="001B63CE">
        <w:rPr>
          <w:rFonts w:ascii="Arial" w:hAnsi="Arial"/>
          <w:sz w:val="20"/>
          <w:szCs w:val="20"/>
        </w:rPr>
        <w:t>that is one section of</w:t>
      </w:r>
      <w:r w:rsidRPr="00FB5E49">
        <w:rPr>
          <w:rFonts w:ascii="Arial" w:hAnsi="Arial"/>
          <w:sz w:val="20"/>
          <w:szCs w:val="20"/>
        </w:rPr>
        <w:t xml:space="preserve"> the </w:t>
      </w:r>
      <w:hyperlink r:id="rId18" w:history="1">
        <w:r w:rsidRPr="001B63CE">
          <w:rPr>
            <w:rStyle w:val="Hyperlink"/>
            <w:rFonts w:ascii="Arial" w:hAnsi="Arial"/>
            <w:sz w:val="20"/>
            <w:szCs w:val="20"/>
          </w:rPr>
          <w:t>RACP curated collection on audit</w:t>
        </w:r>
      </w:hyperlink>
      <w:r w:rsidR="001B63CE">
        <w:rPr>
          <w:rFonts w:ascii="Arial" w:hAnsi="Arial"/>
          <w:sz w:val="20"/>
          <w:szCs w:val="20"/>
        </w:rPr>
        <w:t>.</w:t>
      </w:r>
      <w:r w:rsidRPr="00FB5E49">
        <w:rPr>
          <w:rFonts w:ascii="Arial" w:hAnsi="Arial"/>
          <w:sz w:val="20"/>
          <w:szCs w:val="20"/>
        </w:rPr>
        <w:t xml:space="preserve"> </w:t>
      </w:r>
    </w:p>
    <w:p w:rsidR="00A83C1E" w:rsidRPr="00FB5E49" w:rsidRDefault="00A83C1E" w:rsidP="003D11D9">
      <w:pPr>
        <w:tabs>
          <w:tab w:val="left" w:pos="1980"/>
        </w:tabs>
        <w:autoSpaceDE/>
        <w:autoSpaceDN/>
        <w:adjustRightInd/>
        <w:spacing w:before="0" w:line="276" w:lineRule="auto"/>
        <w:rPr>
          <w:rFonts w:ascii="Arial" w:eastAsia="Times New Roman" w:hAnsi="Arial"/>
          <w:i/>
          <w:color w:val="auto"/>
          <w:sz w:val="20"/>
          <w:szCs w:val="20"/>
          <w:lang w:val="en-NZ" w:eastAsia="en-NZ"/>
        </w:rPr>
      </w:pPr>
    </w:p>
    <w:p w:rsidR="00634A45" w:rsidRPr="00FB5E49" w:rsidRDefault="00634A45" w:rsidP="003D11D9">
      <w:pPr>
        <w:tabs>
          <w:tab w:val="left" w:pos="1980"/>
        </w:tabs>
        <w:autoSpaceDE/>
        <w:autoSpaceDN/>
        <w:adjustRightInd/>
        <w:spacing w:before="0" w:line="276" w:lineRule="auto"/>
        <w:rPr>
          <w:rFonts w:ascii="Arial" w:eastAsia="Times New Roman" w:hAnsi="Arial"/>
          <w:i/>
          <w:color w:val="auto"/>
          <w:sz w:val="20"/>
          <w:szCs w:val="20"/>
          <w:lang w:val="en-NZ" w:eastAsia="en-NZ"/>
        </w:rPr>
      </w:pPr>
      <w:bookmarkStart w:id="4" w:name="_Hlk516585321"/>
      <w:bookmarkEnd w:id="3"/>
      <w:r w:rsidRPr="00FB5E49">
        <w:rPr>
          <w:rFonts w:ascii="Arial" w:eastAsia="Times New Roman" w:hAnsi="Arial"/>
          <w:i/>
          <w:color w:val="auto"/>
          <w:sz w:val="20"/>
          <w:szCs w:val="20"/>
          <w:lang w:val="en-NZ" w:eastAsia="en-NZ"/>
        </w:rPr>
        <w:t>Other options are:</w:t>
      </w:r>
    </w:p>
    <w:p w:rsidR="00634A45" w:rsidRPr="00FB5E49" w:rsidRDefault="00634A45" w:rsidP="005C7E70">
      <w:pPr>
        <w:numPr>
          <w:ilvl w:val="0"/>
          <w:numId w:val="20"/>
        </w:numPr>
        <w:tabs>
          <w:tab w:val="left" w:pos="1980"/>
        </w:tabs>
        <w:autoSpaceDE/>
        <w:autoSpaceDN/>
        <w:adjustRightInd/>
        <w:spacing w:before="120" w:line="276" w:lineRule="auto"/>
        <w:ind w:left="357" w:right="-285" w:hanging="357"/>
        <w:rPr>
          <w:rFonts w:ascii="Arial" w:eastAsia="Times New Roman" w:hAnsi="Arial"/>
          <w:color w:val="auto"/>
          <w:sz w:val="20"/>
          <w:szCs w:val="20"/>
          <w:lang w:val="en-NZ" w:eastAsia="en-NZ"/>
        </w:rPr>
      </w:pPr>
      <w:r w:rsidRPr="00FB5E49">
        <w:rPr>
          <w:rFonts w:ascii="Arial" w:eastAsia="Times New Roman" w:hAnsi="Arial"/>
          <w:color w:val="auto"/>
          <w:sz w:val="20"/>
          <w:szCs w:val="20"/>
          <w:lang w:val="en-NZ" w:eastAsia="en-NZ"/>
        </w:rPr>
        <w:t>Review by patients or consumers or a client satisfaction review. In a non-clinical setting you may wish to get feedback on your communications skills. You may wish to reflect upon your assessment of patient files.</w:t>
      </w:r>
    </w:p>
    <w:p w:rsidR="00634A45" w:rsidRPr="00FB5E49" w:rsidRDefault="00634A45" w:rsidP="005C7E70">
      <w:pPr>
        <w:numPr>
          <w:ilvl w:val="0"/>
          <w:numId w:val="20"/>
        </w:numPr>
        <w:tabs>
          <w:tab w:val="left" w:pos="1980"/>
        </w:tabs>
        <w:autoSpaceDE/>
        <w:autoSpaceDN/>
        <w:adjustRightInd/>
        <w:spacing w:before="120" w:line="276" w:lineRule="auto"/>
        <w:ind w:left="357" w:hanging="357"/>
        <w:rPr>
          <w:rFonts w:ascii="Arial" w:eastAsia="Times New Roman" w:hAnsi="Arial"/>
          <w:color w:val="auto"/>
          <w:sz w:val="20"/>
          <w:szCs w:val="20"/>
          <w:lang w:val="en-NZ" w:eastAsia="en-NZ"/>
        </w:rPr>
      </w:pPr>
      <w:r w:rsidRPr="00FB5E49">
        <w:rPr>
          <w:rFonts w:ascii="Arial" w:eastAsia="Times New Roman" w:hAnsi="Arial"/>
          <w:color w:val="auto"/>
          <w:sz w:val="20"/>
          <w:szCs w:val="20"/>
          <w:lang w:val="en-NZ" w:eastAsia="en-NZ"/>
        </w:rPr>
        <w:t>A public health physician should ensure that their work is reviewed by a colleague before publication e.g. an audit of statistical data provided in the report. Activities could include a reviewing the proposed publication to ensure it is consistent with the current available evidence.</w:t>
      </w:r>
    </w:p>
    <w:p w:rsidR="008262AE" w:rsidRDefault="008262AE" w:rsidP="008262AE">
      <w:pPr>
        <w:tabs>
          <w:tab w:val="left" w:pos="1980"/>
        </w:tabs>
        <w:autoSpaceDE/>
        <w:autoSpaceDN/>
        <w:adjustRightInd/>
        <w:spacing w:before="0" w:line="276" w:lineRule="auto"/>
        <w:rPr>
          <w:rFonts w:ascii="Arial" w:eastAsia="Times New Roman" w:hAnsi="Arial"/>
          <w:color w:val="auto"/>
          <w:sz w:val="20"/>
          <w:szCs w:val="20"/>
          <w:lang w:val="en-NZ" w:eastAsia="en-NZ"/>
        </w:rPr>
      </w:pPr>
    </w:p>
    <w:p w:rsidR="005C7E70" w:rsidRDefault="005C7E70" w:rsidP="003D11D9">
      <w:pPr>
        <w:autoSpaceDE/>
        <w:autoSpaceDN/>
        <w:adjustRightInd/>
        <w:spacing w:before="0" w:line="276" w:lineRule="auto"/>
        <w:rPr>
          <w:rFonts w:ascii="Arial" w:eastAsia="Times New Roman" w:hAnsi="Arial"/>
          <w:color w:val="auto"/>
          <w:lang w:val="en-NZ" w:eastAsia="en-NZ"/>
        </w:rPr>
      </w:pPr>
    </w:p>
    <w:p w:rsidR="00422AE2" w:rsidRPr="00422AE2" w:rsidRDefault="00442F6B" w:rsidP="003D11D9">
      <w:pPr>
        <w:tabs>
          <w:tab w:val="left" w:pos="1980"/>
        </w:tabs>
        <w:autoSpaceDE/>
        <w:autoSpaceDN/>
        <w:adjustRightInd/>
        <w:spacing w:before="0" w:line="276" w:lineRule="auto"/>
        <w:rPr>
          <w:rFonts w:ascii="Arial" w:hAnsi="Arial"/>
          <w:b/>
          <w:sz w:val="20"/>
          <w:szCs w:val="20"/>
          <w:lang w:val="en-NZ" w:eastAsia="en-NZ"/>
        </w:rPr>
      </w:pPr>
      <w:r>
        <w:rPr>
          <w:rFonts w:ascii="Arial" w:hAnsi="Arial"/>
          <w:b/>
          <w:sz w:val="20"/>
          <w:szCs w:val="20"/>
          <w:lang w:val="en-NZ" w:eastAsia="en-NZ"/>
        </w:rPr>
        <w:t>5.6</w:t>
      </w:r>
      <w:r w:rsidR="00422AE2">
        <w:rPr>
          <w:rFonts w:ascii="Arial" w:hAnsi="Arial"/>
          <w:b/>
          <w:sz w:val="20"/>
          <w:szCs w:val="20"/>
          <w:lang w:val="en-NZ" w:eastAsia="en-NZ"/>
        </w:rPr>
        <w:t xml:space="preserve"> </w:t>
      </w:r>
      <w:r w:rsidR="00422AE2" w:rsidRPr="00422AE2">
        <w:rPr>
          <w:rFonts w:ascii="Arial" w:hAnsi="Arial"/>
          <w:b/>
          <w:sz w:val="20"/>
          <w:szCs w:val="20"/>
          <w:lang w:val="en-NZ" w:eastAsia="en-NZ"/>
        </w:rPr>
        <w:t>Cultural Competence</w:t>
      </w:r>
      <w:r w:rsidR="00DE40B3">
        <w:rPr>
          <w:rFonts w:ascii="Arial" w:hAnsi="Arial"/>
          <w:b/>
          <w:sz w:val="20"/>
          <w:szCs w:val="20"/>
          <w:lang w:val="en-NZ" w:eastAsia="en-NZ"/>
        </w:rPr>
        <w:t xml:space="preserve"> and Health Equity</w:t>
      </w:r>
    </w:p>
    <w:p w:rsidR="00422AE2" w:rsidRPr="00422AE2" w:rsidRDefault="00422AE2" w:rsidP="003D11D9">
      <w:pPr>
        <w:tabs>
          <w:tab w:val="left" w:pos="1980"/>
        </w:tabs>
        <w:autoSpaceDE/>
        <w:autoSpaceDN/>
        <w:adjustRightInd/>
        <w:spacing w:before="0" w:line="276" w:lineRule="auto"/>
        <w:rPr>
          <w:rFonts w:ascii="Arial" w:hAnsi="Arial"/>
          <w:sz w:val="20"/>
          <w:szCs w:val="20"/>
          <w:lang w:val="en-NZ" w:eastAsia="en-NZ"/>
        </w:rPr>
      </w:pPr>
    </w:p>
    <w:p w:rsidR="00422AE2" w:rsidRPr="00422AE2" w:rsidRDefault="00422AE2" w:rsidP="003D11D9">
      <w:pPr>
        <w:tabs>
          <w:tab w:val="left" w:pos="1980"/>
        </w:tabs>
        <w:autoSpaceDE/>
        <w:autoSpaceDN/>
        <w:adjustRightInd/>
        <w:spacing w:before="0" w:line="276" w:lineRule="auto"/>
        <w:rPr>
          <w:rFonts w:ascii="Arial" w:eastAsia="Times New Roman" w:hAnsi="Arial"/>
          <w:color w:val="auto"/>
          <w:sz w:val="20"/>
          <w:szCs w:val="20"/>
          <w:lang w:val="en-NZ" w:eastAsia="en-NZ"/>
        </w:rPr>
      </w:pPr>
      <w:r w:rsidRPr="00422AE2">
        <w:rPr>
          <w:rFonts w:ascii="Arial" w:eastAsia="Times New Roman" w:hAnsi="Arial"/>
          <w:color w:val="auto"/>
          <w:sz w:val="20"/>
          <w:szCs w:val="20"/>
          <w:lang w:val="en-NZ" w:eastAsia="en-NZ"/>
        </w:rPr>
        <w:t>You must be aware of cultural diversity and function effectively and respectfully when working with and treating people of all cultural backgrounds</w:t>
      </w:r>
      <w:r w:rsidRPr="00422AE2">
        <w:rPr>
          <w:rFonts w:ascii="Arial" w:eastAsia="Times New Roman" w:hAnsi="Arial"/>
          <w:color w:val="auto"/>
          <w:sz w:val="20"/>
          <w:szCs w:val="20"/>
          <w:vertAlign w:val="superscript"/>
          <w:lang w:val="en-NZ" w:eastAsia="en-NZ"/>
        </w:rPr>
        <w:footnoteReference w:id="6"/>
      </w:r>
      <w:r w:rsidRPr="00422AE2">
        <w:rPr>
          <w:rFonts w:ascii="Arial" w:eastAsia="Times New Roman" w:hAnsi="Arial"/>
          <w:color w:val="auto"/>
          <w:sz w:val="20"/>
          <w:szCs w:val="20"/>
          <w:lang w:val="en-NZ" w:eastAsia="en-NZ"/>
        </w:rPr>
        <w:t>.</w:t>
      </w:r>
    </w:p>
    <w:p w:rsidR="00422AE2" w:rsidRPr="00422AE2" w:rsidRDefault="00422AE2" w:rsidP="003D11D9">
      <w:pPr>
        <w:tabs>
          <w:tab w:val="left" w:pos="1980"/>
        </w:tabs>
        <w:autoSpaceDE/>
        <w:autoSpaceDN/>
        <w:adjustRightInd/>
        <w:spacing w:before="0" w:line="276" w:lineRule="auto"/>
        <w:rPr>
          <w:rFonts w:ascii="Arial" w:eastAsia="Times New Roman" w:hAnsi="Arial"/>
          <w:b/>
          <w:color w:val="auto"/>
          <w:sz w:val="20"/>
          <w:szCs w:val="20"/>
          <w:lang w:val="en-NZ" w:eastAsia="en-NZ"/>
        </w:rPr>
      </w:pPr>
    </w:p>
    <w:p w:rsidR="00422AE2" w:rsidRPr="00422AE2" w:rsidRDefault="00FE3280" w:rsidP="003D11D9">
      <w:pPr>
        <w:tabs>
          <w:tab w:val="left" w:pos="1980"/>
        </w:tabs>
        <w:autoSpaceDE/>
        <w:autoSpaceDN/>
        <w:adjustRightInd/>
        <w:spacing w:before="0" w:line="276" w:lineRule="auto"/>
        <w:rPr>
          <w:rFonts w:ascii="Arial" w:eastAsia="Times New Roman" w:hAnsi="Arial"/>
          <w:color w:val="auto"/>
          <w:sz w:val="20"/>
          <w:szCs w:val="20"/>
          <w:lang w:val="en-NZ" w:eastAsia="en-NZ"/>
        </w:rPr>
      </w:pPr>
      <w:r>
        <w:rPr>
          <w:rFonts w:ascii="Arial" w:eastAsia="Times New Roman" w:hAnsi="Arial"/>
          <w:color w:val="auto"/>
          <w:sz w:val="20"/>
          <w:szCs w:val="20"/>
          <w:lang w:val="en-NZ" w:eastAsia="en-NZ"/>
        </w:rPr>
        <w:t>For those in New Zealand t</w:t>
      </w:r>
      <w:r w:rsidR="00422AE2" w:rsidRPr="00422AE2">
        <w:rPr>
          <w:rFonts w:ascii="Arial" w:eastAsia="Times New Roman" w:hAnsi="Arial"/>
          <w:color w:val="auto"/>
          <w:sz w:val="20"/>
          <w:szCs w:val="20"/>
          <w:lang w:val="en-NZ" w:eastAsia="en-NZ"/>
        </w:rPr>
        <w:t>his includes (but is not limited to) an understanding of the:</w:t>
      </w:r>
    </w:p>
    <w:p w:rsidR="00422AE2" w:rsidRPr="00422AE2" w:rsidRDefault="00422AE2" w:rsidP="003D11D9">
      <w:pPr>
        <w:tabs>
          <w:tab w:val="left" w:pos="1980"/>
        </w:tabs>
        <w:autoSpaceDE/>
        <w:autoSpaceDN/>
        <w:adjustRightInd/>
        <w:spacing w:before="0" w:line="276" w:lineRule="auto"/>
        <w:rPr>
          <w:rFonts w:ascii="Arial" w:eastAsia="Times New Roman" w:hAnsi="Arial"/>
          <w:color w:val="auto"/>
          <w:sz w:val="20"/>
          <w:szCs w:val="20"/>
          <w:lang w:val="en-NZ" w:eastAsia="en-NZ"/>
        </w:rPr>
      </w:pPr>
      <w:r w:rsidRPr="00422AE2">
        <w:rPr>
          <w:rFonts w:ascii="Arial" w:eastAsia="Times New Roman" w:hAnsi="Arial"/>
          <w:color w:val="auto"/>
          <w:sz w:val="20"/>
          <w:szCs w:val="20"/>
          <w:lang w:val="en-NZ" w:eastAsia="en-NZ"/>
        </w:rPr>
        <w:t>a) MCNZ Statement on Cultural Competence</w:t>
      </w:r>
      <w:r w:rsidRPr="00422AE2">
        <w:rPr>
          <w:rFonts w:ascii="Arial" w:eastAsia="Times New Roman" w:hAnsi="Arial"/>
          <w:color w:val="auto"/>
          <w:sz w:val="20"/>
          <w:szCs w:val="20"/>
          <w:vertAlign w:val="superscript"/>
          <w:lang w:val="en-NZ" w:eastAsia="en-NZ"/>
        </w:rPr>
        <w:footnoteReference w:id="7"/>
      </w:r>
      <w:r w:rsidRPr="00422AE2">
        <w:rPr>
          <w:rFonts w:ascii="Arial" w:eastAsia="Times New Roman" w:hAnsi="Arial"/>
          <w:color w:val="auto"/>
          <w:sz w:val="20"/>
          <w:szCs w:val="20"/>
          <w:vertAlign w:val="superscript"/>
          <w:lang w:val="en-NZ" w:eastAsia="en-NZ"/>
        </w:rPr>
        <w:t xml:space="preserve"> </w:t>
      </w:r>
    </w:p>
    <w:p w:rsidR="00422AE2" w:rsidRPr="00422AE2" w:rsidRDefault="00422AE2" w:rsidP="003D11D9">
      <w:pPr>
        <w:tabs>
          <w:tab w:val="left" w:pos="1980"/>
        </w:tabs>
        <w:autoSpaceDE/>
        <w:autoSpaceDN/>
        <w:adjustRightInd/>
        <w:spacing w:before="0" w:line="276" w:lineRule="auto"/>
        <w:rPr>
          <w:rFonts w:ascii="Arial" w:eastAsia="Times New Roman" w:hAnsi="Arial"/>
          <w:color w:val="auto"/>
          <w:sz w:val="20"/>
          <w:szCs w:val="20"/>
          <w:lang w:val="en-NZ" w:eastAsia="en-NZ"/>
        </w:rPr>
      </w:pPr>
      <w:r w:rsidRPr="00422AE2">
        <w:rPr>
          <w:rFonts w:ascii="Arial" w:eastAsia="Times New Roman" w:hAnsi="Arial"/>
          <w:color w:val="auto"/>
          <w:sz w:val="20"/>
          <w:szCs w:val="20"/>
          <w:lang w:val="en-NZ" w:eastAsia="en-NZ"/>
        </w:rPr>
        <w:t>b) Treaty of Waitangi with relevance to Māori health outcomes and;</w:t>
      </w:r>
    </w:p>
    <w:p w:rsidR="00422AE2" w:rsidRPr="00422AE2" w:rsidRDefault="00422AE2" w:rsidP="003D11D9">
      <w:pPr>
        <w:tabs>
          <w:tab w:val="left" w:pos="1980"/>
        </w:tabs>
        <w:autoSpaceDE/>
        <w:autoSpaceDN/>
        <w:adjustRightInd/>
        <w:spacing w:before="0" w:line="276" w:lineRule="auto"/>
        <w:rPr>
          <w:rFonts w:ascii="Arial" w:eastAsia="Times New Roman" w:hAnsi="Arial"/>
          <w:color w:val="auto"/>
          <w:sz w:val="20"/>
          <w:szCs w:val="20"/>
          <w:lang w:val="en-NZ" w:eastAsia="en-NZ"/>
        </w:rPr>
      </w:pPr>
      <w:r w:rsidRPr="00422AE2">
        <w:rPr>
          <w:rFonts w:ascii="Arial" w:eastAsia="Times New Roman" w:hAnsi="Arial"/>
          <w:color w:val="auto"/>
          <w:sz w:val="20"/>
          <w:szCs w:val="20"/>
          <w:lang w:val="en-NZ" w:eastAsia="en-NZ"/>
        </w:rPr>
        <w:t>c) Māori concepts of health.</w:t>
      </w:r>
    </w:p>
    <w:p w:rsidR="00422AE2" w:rsidRPr="00422AE2" w:rsidRDefault="00422AE2" w:rsidP="003D11D9">
      <w:pPr>
        <w:tabs>
          <w:tab w:val="left" w:pos="1980"/>
        </w:tabs>
        <w:autoSpaceDE/>
        <w:autoSpaceDN/>
        <w:adjustRightInd/>
        <w:spacing w:before="0" w:line="276" w:lineRule="auto"/>
        <w:rPr>
          <w:rFonts w:ascii="Arial" w:eastAsia="Times New Roman" w:hAnsi="Arial"/>
          <w:color w:val="auto"/>
          <w:sz w:val="20"/>
          <w:szCs w:val="20"/>
          <w:lang w:val="en-NZ" w:eastAsia="en-NZ"/>
        </w:rPr>
      </w:pPr>
    </w:p>
    <w:p w:rsidR="00422AE2" w:rsidRPr="00422AE2" w:rsidRDefault="00422AE2" w:rsidP="003D11D9">
      <w:pPr>
        <w:tabs>
          <w:tab w:val="left" w:pos="1980"/>
        </w:tabs>
        <w:autoSpaceDE/>
        <w:autoSpaceDN/>
        <w:adjustRightInd/>
        <w:spacing w:before="0" w:line="276" w:lineRule="auto"/>
        <w:rPr>
          <w:rFonts w:ascii="Arial" w:eastAsia="Times New Roman" w:hAnsi="Arial"/>
          <w:b/>
          <w:color w:val="auto"/>
          <w:sz w:val="20"/>
          <w:szCs w:val="20"/>
          <w:lang w:val="en-NZ" w:eastAsia="en-NZ"/>
        </w:rPr>
      </w:pPr>
      <w:r w:rsidRPr="00422AE2">
        <w:rPr>
          <w:rFonts w:ascii="Arial" w:eastAsia="Times New Roman" w:hAnsi="Arial"/>
          <w:b/>
          <w:color w:val="auto"/>
          <w:sz w:val="20"/>
          <w:szCs w:val="20"/>
          <w:lang w:val="en-NZ" w:eastAsia="en-NZ"/>
        </w:rPr>
        <w:t>General cultural competence</w:t>
      </w:r>
    </w:p>
    <w:p w:rsidR="00422AE2" w:rsidRPr="00422AE2" w:rsidRDefault="00422AE2" w:rsidP="003D11D9">
      <w:pPr>
        <w:numPr>
          <w:ilvl w:val="0"/>
          <w:numId w:val="7"/>
        </w:numPr>
        <w:autoSpaceDE/>
        <w:autoSpaceDN/>
        <w:adjustRightInd/>
        <w:spacing w:before="0" w:line="276" w:lineRule="auto"/>
        <w:ind w:left="426" w:hanging="426"/>
        <w:rPr>
          <w:rFonts w:ascii="Arial" w:eastAsia="Times New Roman" w:hAnsi="Arial"/>
          <w:color w:val="auto"/>
          <w:sz w:val="20"/>
          <w:szCs w:val="20"/>
          <w:lang w:val="en-NZ" w:eastAsia="en-NZ"/>
        </w:rPr>
      </w:pPr>
      <w:r w:rsidRPr="00422AE2">
        <w:rPr>
          <w:rFonts w:ascii="Arial" w:eastAsia="Times New Roman" w:hAnsi="Arial"/>
          <w:color w:val="auto"/>
          <w:sz w:val="20"/>
          <w:szCs w:val="20"/>
          <w:lang w:val="en-NZ" w:eastAsia="en-NZ"/>
        </w:rPr>
        <w:t xml:space="preserve">Having </w:t>
      </w:r>
      <w:r w:rsidRPr="00422AE2">
        <w:rPr>
          <w:rFonts w:ascii="Arial" w:eastAsia="Times New Roman" w:hAnsi="Arial"/>
          <w:b/>
          <w:color w:val="auto"/>
          <w:sz w:val="20"/>
          <w:szCs w:val="20"/>
          <w:lang w:val="en-NZ" w:eastAsia="en-NZ"/>
        </w:rPr>
        <w:t xml:space="preserve">awareness </w:t>
      </w:r>
      <w:r w:rsidRPr="00422AE2">
        <w:rPr>
          <w:rFonts w:ascii="Arial" w:eastAsia="Times New Roman" w:hAnsi="Arial"/>
          <w:color w:val="auto"/>
          <w:sz w:val="20"/>
          <w:szCs w:val="20"/>
          <w:lang w:val="en-NZ" w:eastAsia="en-NZ"/>
        </w:rPr>
        <w:t>of your own culture</w:t>
      </w:r>
    </w:p>
    <w:p w:rsidR="00422AE2" w:rsidRPr="00422AE2" w:rsidRDefault="00422AE2" w:rsidP="003D11D9">
      <w:pPr>
        <w:numPr>
          <w:ilvl w:val="0"/>
          <w:numId w:val="7"/>
        </w:numPr>
        <w:autoSpaceDE/>
        <w:autoSpaceDN/>
        <w:adjustRightInd/>
        <w:spacing w:before="0" w:line="276" w:lineRule="auto"/>
        <w:ind w:left="426" w:hanging="426"/>
        <w:rPr>
          <w:rFonts w:ascii="Arial" w:eastAsia="Times New Roman" w:hAnsi="Arial"/>
          <w:color w:val="auto"/>
          <w:sz w:val="20"/>
          <w:szCs w:val="20"/>
          <w:lang w:val="en-NZ" w:eastAsia="en-NZ"/>
        </w:rPr>
      </w:pPr>
      <w:r w:rsidRPr="00422AE2">
        <w:rPr>
          <w:rFonts w:ascii="Arial" w:eastAsia="Times New Roman" w:hAnsi="Arial"/>
          <w:color w:val="auto"/>
          <w:sz w:val="20"/>
          <w:szCs w:val="20"/>
          <w:lang w:val="en-NZ" w:eastAsia="en-NZ"/>
        </w:rPr>
        <w:t xml:space="preserve">Acquiring </w:t>
      </w:r>
      <w:r w:rsidRPr="00422AE2">
        <w:rPr>
          <w:rFonts w:ascii="Arial" w:eastAsia="Times New Roman" w:hAnsi="Arial"/>
          <w:b/>
          <w:color w:val="auto"/>
          <w:sz w:val="20"/>
          <w:szCs w:val="20"/>
          <w:lang w:val="en-NZ" w:eastAsia="en-NZ"/>
        </w:rPr>
        <w:t>knowledge</w:t>
      </w:r>
      <w:r w:rsidRPr="00422AE2">
        <w:rPr>
          <w:rFonts w:ascii="Arial" w:eastAsia="Times New Roman" w:hAnsi="Arial"/>
          <w:color w:val="auto"/>
          <w:sz w:val="20"/>
          <w:szCs w:val="20"/>
          <w:lang w:val="en-NZ" w:eastAsia="en-NZ"/>
        </w:rPr>
        <w:t xml:space="preserve"> including culture-specific differences and the wider health policy context</w:t>
      </w:r>
    </w:p>
    <w:p w:rsidR="00422AE2" w:rsidRPr="00422AE2" w:rsidRDefault="00422AE2" w:rsidP="003D11D9">
      <w:pPr>
        <w:numPr>
          <w:ilvl w:val="0"/>
          <w:numId w:val="7"/>
        </w:numPr>
        <w:autoSpaceDE/>
        <w:autoSpaceDN/>
        <w:adjustRightInd/>
        <w:spacing w:before="0" w:line="276" w:lineRule="auto"/>
        <w:ind w:left="426" w:hanging="426"/>
        <w:rPr>
          <w:rFonts w:ascii="Arial" w:eastAsia="Times New Roman" w:hAnsi="Arial"/>
          <w:color w:val="auto"/>
          <w:sz w:val="20"/>
          <w:szCs w:val="20"/>
          <w:lang w:val="en-NZ" w:eastAsia="en-NZ"/>
        </w:rPr>
      </w:pPr>
      <w:r w:rsidRPr="00422AE2">
        <w:rPr>
          <w:rFonts w:ascii="Arial" w:eastAsia="Times New Roman" w:hAnsi="Arial"/>
          <w:color w:val="auto"/>
          <w:sz w:val="20"/>
          <w:szCs w:val="20"/>
          <w:lang w:val="en-NZ" w:eastAsia="en-NZ"/>
        </w:rPr>
        <w:t xml:space="preserve">Developing your </w:t>
      </w:r>
      <w:r w:rsidRPr="00422AE2">
        <w:rPr>
          <w:rFonts w:ascii="Arial" w:eastAsia="Times New Roman" w:hAnsi="Arial"/>
          <w:b/>
          <w:color w:val="auto"/>
          <w:sz w:val="20"/>
          <w:szCs w:val="20"/>
          <w:lang w:val="en-NZ" w:eastAsia="en-NZ"/>
        </w:rPr>
        <w:t xml:space="preserve">skills </w:t>
      </w:r>
      <w:r w:rsidRPr="00422AE2">
        <w:rPr>
          <w:rFonts w:ascii="Arial" w:eastAsia="Times New Roman" w:hAnsi="Arial"/>
          <w:color w:val="auto"/>
          <w:sz w:val="20"/>
          <w:szCs w:val="20"/>
          <w:lang w:val="en-NZ" w:eastAsia="en-NZ"/>
        </w:rPr>
        <w:t>to interact and communicate in a culturally respectful and empathic manner</w:t>
      </w:r>
    </w:p>
    <w:p w:rsidR="00422AE2" w:rsidRDefault="00422AE2" w:rsidP="003D11D9">
      <w:pPr>
        <w:tabs>
          <w:tab w:val="left" w:pos="1980"/>
        </w:tabs>
        <w:autoSpaceDE/>
        <w:autoSpaceDN/>
        <w:adjustRightInd/>
        <w:spacing w:before="0" w:line="276" w:lineRule="auto"/>
        <w:rPr>
          <w:rFonts w:ascii="Arial" w:eastAsia="Times New Roman" w:hAnsi="Arial"/>
          <w:color w:val="auto"/>
          <w:sz w:val="20"/>
          <w:szCs w:val="20"/>
          <w:lang w:val="en-NZ" w:eastAsia="en-NZ"/>
        </w:rPr>
      </w:pPr>
    </w:p>
    <w:p w:rsidR="00DE40B3" w:rsidRDefault="00DE40B3" w:rsidP="003D11D9">
      <w:pPr>
        <w:tabs>
          <w:tab w:val="left" w:pos="1980"/>
        </w:tabs>
        <w:autoSpaceDE/>
        <w:autoSpaceDN/>
        <w:adjustRightInd/>
        <w:spacing w:before="0" w:line="276" w:lineRule="auto"/>
        <w:rPr>
          <w:rFonts w:ascii="Arial" w:eastAsia="Times New Roman" w:hAnsi="Arial"/>
          <w:color w:val="auto"/>
          <w:sz w:val="20"/>
          <w:szCs w:val="20"/>
          <w:lang w:val="en-NZ" w:eastAsia="en-NZ"/>
        </w:rPr>
      </w:pPr>
      <w:r>
        <w:rPr>
          <w:rFonts w:ascii="Arial" w:eastAsia="Times New Roman" w:hAnsi="Arial"/>
          <w:color w:val="auto"/>
          <w:sz w:val="20"/>
          <w:szCs w:val="20"/>
          <w:lang w:val="en-NZ" w:eastAsia="en-NZ"/>
        </w:rPr>
        <w:t>Health equity issues can have huge impact on individuals and groups. It is important to take time to reflect on how our biases (personal and institutional) could be impacting on our delivery of health.</w:t>
      </w:r>
    </w:p>
    <w:p w:rsidR="00DE40B3" w:rsidRDefault="00DE40B3" w:rsidP="003D11D9">
      <w:pPr>
        <w:tabs>
          <w:tab w:val="left" w:pos="1980"/>
        </w:tabs>
        <w:autoSpaceDE/>
        <w:autoSpaceDN/>
        <w:adjustRightInd/>
        <w:spacing w:before="0" w:line="276" w:lineRule="auto"/>
        <w:rPr>
          <w:rFonts w:ascii="Arial" w:eastAsia="Times New Roman" w:hAnsi="Arial"/>
          <w:color w:val="auto"/>
          <w:sz w:val="20"/>
          <w:szCs w:val="20"/>
          <w:lang w:val="en-NZ" w:eastAsia="en-NZ"/>
        </w:rPr>
      </w:pPr>
    </w:p>
    <w:p w:rsidR="00422AE2" w:rsidRPr="008262AE" w:rsidRDefault="00422AE2" w:rsidP="003D11D9">
      <w:pPr>
        <w:tabs>
          <w:tab w:val="left" w:pos="1980"/>
        </w:tabs>
        <w:autoSpaceDE/>
        <w:autoSpaceDN/>
        <w:adjustRightInd/>
        <w:spacing w:before="0" w:line="276" w:lineRule="auto"/>
        <w:rPr>
          <w:rFonts w:ascii="Arial" w:eastAsia="Times New Roman" w:hAnsi="Arial"/>
          <w:color w:val="auto"/>
          <w:sz w:val="20"/>
          <w:szCs w:val="20"/>
          <w:lang w:val="en-NZ" w:eastAsia="en-NZ"/>
        </w:rPr>
      </w:pPr>
      <w:r w:rsidRPr="00422AE2">
        <w:rPr>
          <w:rFonts w:ascii="Arial" w:eastAsia="Times New Roman" w:hAnsi="Arial"/>
          <w:color w:val="auto"/>
          <w:sz w:val="20"/>
          <w:szCs w:val="20"/>
          <w:lang w:val="en-NZ" w:eastAsia="en-NZ"/>
        </w:rPr>
        <w:t xml:space="preserve">The College has </w:t>
      </w:r>
      <w:r w:rsidR="008262AE">
        <w:rPr>
          <w:rFonts w:ascii="Arial" w:eastAsia="Times New Roman" w:hAnsi="Arial"/>
          <w:color w:val="auto"/>
          <w:sz w:val="20"/>
          <w:szCs w:val="20"/>
          <w:lang w:val="en-NZ" w:eastAsia="en-NZ"/>
        </w:rPr>
        <w:t xml:space="preserve">released a new on-line module </w:t>
      </w:r>
      <w:r w:rsidR="008262AE" w:rsidRPr="008262AE">
        <w:rPr>
          <w:rFonts w:ascii="Arial" w:eastAsia="Times New Roman" w:hAnsi="Arial"/>
          <w:color w:val="auto"/>
          <w:sz w:val="20"/>
          <w:szCs w:val="20"/>
          <w:lang w:val="en-NZ" w:eastAsia="en-NZ"/>
        </w:rPr>
        <w:t>‘</w:t>
      </w:r>
      <w:hyperlink r:id="rId19" w:history="1">
        <w:r w:rsidR="008262AE" w:rsidRPr="008262AE">
          <w:rPr>
            <w:rStyle w:val="Hyperlink"/>
            <w:rFonts w:ascii="Arial" w:hAnsi="Arial"/>
            <w:color w:val="3D6B99"/>
            <w:sz w:val="20"/>
            <w:szCs w:val="20"/>
          </w:rPr>
          <w:t>The Australian Aboriginal, Torres Strait Islander and Māori Cultural Competence resource</w:t>
        </w:r>
      </w:hyperlink>
      <w:r w:rsidR="00496923">
        <w:rPr>
          <w:rFonts w:ascii="Arial" w:hAnsi="Arial"/>
          <w:sz w:val="20"/>
          <w:szCs w:val="20"/>
        </w:rPr>
        <w:t>’</w:t>
      </w:r>
    </w:p>
    <w:p w:rsidR="00422AE2" w:rsidRPr="00422AE2" w:rsidRDefault="00422AE2" w:rsidP="003D11D9">
      <w:pPr>
        <w:autoSpaceDE/>
        <w:autoSpaceDN/>
        <w:adjustRightInd/>
        <w:spacing w:before="0" w:line="276" w:lineRule="auto"/>
        <w:rPr>
          <w:rFonts w:ascii="Arial" w:eastAsia="Times New Roman" w:hAnsi="Arial"/>
          <w:color w:val="auto"/>
          <w:sz w:val="20"/>
          <w:szCs w:val="20"/>
          <w:lang w:val="en-NZ" w:eastAsia="en-NZ"/>
        </w:rPr>
      </w:pPr>
    </w:p>
    <w:p w:rsidR="00634A45" w:rsidRPr="00677B53" w:rsidRDefault="00677B53" w:rsidP="003D11D9">
      <w:pPr>
        <w:autoSpaceDE/>
        <w:autoSpaceDN/>
        <w:adjustRightInd/>
        <w:spacing w:before="0" w:line="276" w:lineRule="auto"/>
        <w:rPr>
          <w:rFonts w:ascii="Arial" w:eastAsia="Times New Roman" w:hAnsi="Arial"/>
          <w:color w:val="auto"/>
          <w:sz w:val="20"/>
          <w:szCs w:val="20"/>
          <w:lang w:val="en-NZ" w:eastAsia="en-NZ"/>
        </w:rPr>
      </w:pPr>
      <w:r w:rsidRPr="00677B53">
        <w:rPr>
          <w:rFonts w:ascii="Arial" w:eastAsia="Times New Roman" w:hAnsi="Arial"/>
          <w:color w:val="auto"/>
          <w:sz w:val="20"/>
          <w:szCs w:val="20"/>
          <w:lang w:val="en-NZ" w:eastAsia="en-NZ"/>
        </w:rPr>
        <w:t>For those in New Zealand</w:t>
      </w:r>
    </w:p>
    <w:p w:rsidR="00677B53" w:rsidRDefault="00677B53" w:rsidP="003D11D9">
      <w:pPr>
        <w:autoSpaceDE/>
        <w:autoSpaceDN/>
        <w:adjustRightInd/>
        <w:spacing w:before="0" w:line="276" w:lineRule="auto"/>
        <w:rPr>
          <w:rFonts w:ascii="Arial" w:eastAsia="Times New Roman" w:hAnsi="Arial"/>
          <w:color w:val="auto"/>
          <w:lang w:val="en-NZ" w:eastAsia="en-NZ"/>
        </w:rPr>
      </w:pPr>
    </w:p>
    <w:p w:rsidR="00677B53" w:rsidRPr="00422AE2" w:rsidRDefault="00677B53" w:rsidP="00677B53">
      <w:pPr>
        <w:pBdr>
          <w:top w:val="single" w:sz="4" w:space="1" w:color="auto"/>
          <w:left w:val="single" w:sz="4" w:space="4" w:color="auto"/>
          <w:bottom w:val="single" w:sz="4" w:space="1" w:color="auto"/>
          <w:right w:val="single" w:sz="4" w:space="4" w:color="auto"/>
        </w:pBdr>
        <w:tabs>
          <w:tab w:val="left" w:pos="1980"/>
        </w:tabs>
        <w:autoSpaceDE/>
        <w:autoSpaceDN/>
        <w:adjustRightInd/>
        <w:spacing w:before="0" w:line="276" w:lineRule="auto"/>
        <w:rPr>
          <w:rFonts w:ascii="Arial" w:eastAsia="Times New Roman" w:hAnsi="Arial"/>
          <w:b/>
          <w:color w:val="auto"/>
          <w:sz w:val="20"/>
          <w:szCs w:val="20"/>
          <w:lang w:val="en-NZ" w:eastAsia="en-NZ"/>
        </w:rPr>
      </w:pPr>
      <w:r w:rsidRPr="00422AE2">
        <w:rPr>
          <w:rFonts w:ascii="Arial" w:eastAsia="Times New Roman" w:hAnsi="Arial"/>
          <w:b/>
          <w:color w:val="auto"/>
          <w:sz w:val="20"/>
          <w:szCs w:val="20"/>
          <w:lang w:val="en-NZ" w:eastAsia="en-NZ"/>
        </w:rPr>
        <w:t>NOTE ON CONFIDENTIALITY AND THE INFORMATION PROVIDED IN THE PDR</w:t>
      </w:r>
    </w:p>
    <w:p w:rsidR="00677B53" w:rsidRPr="00422AE2" w:rsidRDefault="00677B53" w:rsidP="00677B53">
      <w:pPr>
        <w:pBdr>
          <w:top w:val="single" w:sz="4" w:space="1" w:color="auto"/>
          <w:left w:val="single" w:sz="4" w:space="4" w:color="auto"/>
          <w:bottom w:val="single" w:sz="4" w:space="1" w:color="auto"/>
          <w:right w:val="single" w:sz="4" w:space="4" w:color="auto"/>
        </w:pBdr>
        <w:tabs>
          <w:tab w:val="left" w:pos="1980"/>
        </w:tabs>
        <w:autoSpaceDE/>
        <w:autoSpaceDN/>
        <w:adjustRightInd/>
        <w:spacing w:before="0" w:line="276" w:lineRule="auto"/>
        <w:rPr>
          <w:rFonts w:ascii="Arial" w:eastAsia="Times New Roman" w:hAnsi="Arial"/>
          <w:b/>
          <w:color w:val="auto"/>
          <w:sz w:val="20"/>
          <w:szCs w:val="20"/>
          <w:u w:val="single"/>
          <w:lang w:val="en-NZ" w:eastAsia="en-NZ"/>
        </w:rPr>
      </w:pPr>
    </w:p>
    <w:p w:rsidR="00677B53" w:rsidRDefault="00677B53" w:rsidP="00677B53">
      <w:pPr>
        <w:pBdr>
          <w:top w:val="single" w:sz="4" w:space="1" w:color="auto"/>
          <w:left w:val="single" w:sz="4" w:space="4" w:color="auto"/>
          <w:bottom w:val="single" w:sz="4" w:space="1" w:color="auto"/>
          <w:right w:val="single" w:sz="4" w:space="4" w:color="auto"/>
        </w:pBdr>
        <w:tabs>
          <w:tab w:val="left" w:pos="1980"/>
        </w:tabs>
        <w:autoSpaceDE/>
        <w:autoSpaceDN/>
        <w:adjustRightInd/>
        <w:spacing w:before="0" w:line="276" w:lineRule="auto"/>
        <w:rPr>
          <w:rFonts w:ascii="Arial" w:eastAsia="Times New Roman" w:hAnsi="Arial"/>
          <w:color w:val="auto"/>
          <w:sz w:val="20"/>
          <w:szCs w:val="20"/>
          <w:lang w:val="en-NZ" w:eastAsia="en-NZ"/>
        </w:rPr>
      </w:pPr>
      <w:r w:rsidRPr="00422AE2">
        <w:rPr>
          <w:rFonts w:ascii="Arial" w:eastAsia="Times New Roman" w:hAnsi="Arial"/>
          <w:color w:val="auto"/>
          <w:sz w:val="20"/>
          <w:szCs w:val="20"/>
          <w:lang w:val="en-NZ" w:eastAsia="en-NZ"/>
        </w:rPr>
        <w:t>It is possible that the Professional Development Review could be deemed a Quality Assurance Activity (QAA) under section 52 of the Health Practitioners Competence Assurance Act 2003.  Your organisation (if you are working in solo practice) or your employee could apply for the Professional Development Review to be recognised as a protected QAA (PQAA) under section 53 of the Act. For further information on QAA visit the Ministry of Health’s site:</w:t>
      </w:r>
    </w:p>
    <w:p w:rsidR="00677B53" w:rsidRPr="00634A45" w:rsidRDefault="00677B53" w:rsidP="00677B53">
      <w:pPr>
        <w:pBdr>
          <w:top w:val="single" w:sz="4" w:space="1" w:color="auto"/>
          <w:left w:val="single" w:sz="4" w:space="4" w:color="auto"/>
          <w:bottom w:val="single" w:sz="4" w:space="1" w:color="auto"/>
          <w:right w:val="single" w:sz="4" w:space="4" w:color="auto"/>
        </w:pBdr>
        <w:tabs>
          <w:tab w:val="left" w:pos="1980"/>
        </w:tabs>
        <w:autoSpaceDE/>
        <w:autoSpaceDN/>
        <w:adjustRightInd/>
        <w:spacing w:before="0" w:line="276" w:lineRule="auto"/>
        <w:rPr>
          <w:sz w:val="20"/>
          <w:szCs w:val="20"/>
        </w:rPr>
      </w:pPr>
      <w:r w:rsidRPr="00422AE2">
        <w:rPr>
          <w:rFonts w:ascii="Arial" w:eastAsia="Times New Roman" w:hAnsi="Arial"/>
          <w:color w:val="0000FF"/>
          <w:sz w:val="20"/>
          <w:szCs w:val="20"/>
          <w:u w:val="single"/>
          <w:lang w:val="en-NZ" w:eastAsia="en-NZ"/>
        </w:rPr>
        <w:t>http://www.health.govt.nz/our-work/regulation-health-and-disability-system/health-practitioners-competence-assurance-act/quality-assurance-activities-under-act</w:t>
      </w:r>
    </w:p>
    <w:p w:rsidR="00677B53" w:rsidRDefault="00677B53" w:rsidP="003D11D9">
      <w:pPr>
        <w:autoSpaceDE/>
        <w:autoSpaceDN/>
        <w:adjustRightInd/>
        <w:spacing w:before="0" w:line="276" w:lineRule="auto"/>
        <w:rPr>
          <w:rFonts w:ascii="Arial" w:eastAsia="Times New Roman" w:hAnsi="Arial"/>
          <w:color w:val="auto"/>
          <w:lang w:val="en-NZ" w:eastAsia="en-NZ"/>
        </w:rPr>
      </w:pPr>
    </w:p>
    <w:p w:rsidR="00834CAC" w:rsidRDefault="00834CAC" w:rsidP="003D11D9">
      <w:pPr>
        <w:autoSpaceDE/>
        <w:autoSpaceDN/>
        <w:adjustRightInd/>
        <w:spacing w:before="0" w:line="276" w:lineRule="auto"/>
        <w:rPr>
          <w:rFonts w:ascii="Arial" w:eastAsia="Times New Roman" w:hAnsi="Arial"/>
          <w:color w:val="auto"/>
          <w:lang w:val="en-NZ" w:eastAsia="en-NZ"/>
        </w:rPr>
      </w:pPr>
    </w:p>
    <w:bookmarkEnd w:id="1"/>
    <w:bookmarkEnd w:id="4"/>
    <w:p w:rsidR="00834CAC" w:rsidRDefault="00834CAC" w:rsidP="003D11D9">
      <w:pPr>
        <w:autoSpaceDE/>
        <w:autoSpaceDN/>
        <w:adjustRightInd/>
        <w:spacing w:before="0" w:line="276" w:lineRule="auto"/>
        <w:rPr>
          <w:rFonts w:ascii="Arial" w:eastAsia="Times New Roman" w:hAnsi="Arial"/>
          <w:color w:val="auto"/>
          <w:lang w:val="en-NZ" w:eastAsia="en-NZ"/>
        </w:rPr>
      </w:pPr>
    </w:p>
    <w:sectPr w:rsidR="00834CAC" w:rsidSect="000B1CAD">
      <w:headerReference w:type="default" r:id="rId20"/>
      <w:pgSz w:w="11906" w:h="16838" w:code="9"/>
      <w:pgMar w:top="2126" w:right="1134" w:bottom="425" w:left="1134"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DF2" w:rsidRDefault="00547DF2" w:rsidP="005518ED">
      <w:r>
        <w:separator/>
      </w:r>
    </w:p>
    <w:p w:rsidR="00547DF2" w:rsidRDefault="00547DF2" w:rsidP="005518ED"/>
    <w:p w:rsidR="00547DF2" w:rsidRDefault="00547DF2" w:rsidP="005518ED"/>
    <w:p w:rsidR="00547DF2" w:rsidRDefault="00547DF2" w:rsidP="005518ED"/>
    <w:p w:rsidR="00547DF2" w:rsidRDefault="00547DF2" w:rsidP="005518ED"/>
  </w:endnote>
  <w:endnote w:type="continuationSeparator" w:id="0">
    <w:p w:rsidR="00547DF2" w:rsidRDefault="00547DF2" w:rsidP="005518ED">
      <w:r>
        <w:continuationSeparator/>
      </w:r>
    </w:p>
    <w:p w:rsidR="00547DF2" w:rsidRDefault="00547DF2" w:rsidP="005518ED"/>
    <w:p w:rsidR="00547DF2" w:rsidRDefault="00547DF2" w:rsidP="005518ED"/>
    <w:p w:rsidR="00547DF2" w:rsidRDefault="00547DF2" w:rsidP="005518ED"/>
    <w:p w:rsidR="00547DF2" w:rsidRDefault="00547DF2" w:rsidP="005518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DF2" w:rsidRDefault="00547DF2" w:rsidP="005518ED">
      <w:r>
        <w:separator/>
      </w:r>
    </w:p>
  </w:footnote>
  <w:footnote w:type="continuationSeparator" w:id="0">
    <w:p w:rsidR="00547DF2" w:rsidRDefault="00547DF2" w:rsidP="005518ED">
      <w:r>
        <w:continuationSeparator/>
      </w:r>
    </w:p>
    <w:p w:rsidR="00547DF2" w:rsidRDefault="00547DF2" w:rsidP="005518ED"/>
    <w:p w:rsidR="00547DF2" w:rsidRDefault="00547DF2" w:rsidP="005518ED"/>
    <w:p w:rsidR="00547DF2" w:rsidRDefault="00547DF2" w:rsidP="005518ED"/>
    <w:p w:rsidR="00547DF2" w:rsidRDefault="00547DF2" w:rsidP="005518ED"/>
  </w:footnote>
  <w:footnote w:id="1">
    <w:p w:rsidR="000B1CAD" w:rsidRPr="00FD6C36" w:rsidRDefault="000B1CAD" w:rsidP="000B1CAD">
      <w:pPr>
        <w:spacing w:before="60" w:line="240" w:lineRule="auto"/>
        <w:rPr>
          <w:rFonts w:ascii="Arial" w:eastAsia="Times New Roman" w:hAnsi="Arial"/>
          <w:sz w:val="18"/>
          <w:szCs w:val="18"/>
          <w:lang w:eastAsia="en-AU"/>
        </w:rPr>
      </w:pPr>
      <w:r>
        <w:rPr>
          <w:rStyle w:val="FootnoteReference"/>
        </w:rPr>
        <w:footnoteRef/>
      </w:r>
      <w:r>
        <w:t xml:space="preserve"> </w:t>
      </w:r>
      <w:hyperlink r:id="rId1" w:history="1">
        <w:r w:rsidRPr="00FD6C36">
          <w:rPr>
            <w:rStyle w:val="Hyperlink"/>
            <w:rFonts w:ascii="Arial" w:hAnsi="Arial"/>
            <w:sz w:val="18"/>
            <w:szCs w:val="18"/>
          </w:rPr>
          <w:t>MyCPD framework</w:t>
        </w:r>
      </w:hyperlink>
    </w:p>
  </w:footnote>
  <w:footnote w:id="2">
    <w:p w:rsidR="00FB5E49" w:rsidRPr="00FD6C36" w:rsidRDefault="00FB5E49" w:rsidP="00FB5E49">
      <w:pPr>
        <w:pStyle w:val="FootnoteText"/>
        <w:spacing w:before="60"/>
        <w:rPr>
          <w:rStyle w:val="Hyperlink"/>
          <w:rFonts w:ascii="Arial" w:hAnsi="Arial"/>
          <w:sz w:val="18"/>
          <w:szCs w:val="18"/>
        </w:rPr>
      </w:pPr>
      <w:r>
        <w:rPr>
          <w:rStyle w:val="FootnoteReference"/>
        </w:rPr>
        <w:footnoteRef/>
      </w:r>
      <w:r w:rsidRPr="00FB5E49">
        <w:rPr>
          <w:rFonts w:ascii="Arial" w:hAnsi="Arial"/>
          <w:sz w:val="18"/>
          <w:szCs w:val="18"/>
        </w:rPr>
        <w:t xml:space="preserve"> </w:t>
      </w:r>
      <w:hyperlink r:id="rId2" w:tgtFrame="_blank" w:history="1">
        <w:r w:rsidRPr="00FD6C36">
          <w:rPr>
            <w:rStyle w:val="Hyperlink"/>
            <w:rFonts w:ascii="Arial" w:hAnsi="Arial"/>
            <w:sz w:val="18"/>
            <w:szCs w:val="18"/>
          </w:rPr>
          <w:t>Medical Council of New Zealand. Policy on Regular Practice Review. Updated: 26 October 2016</w:t>
        </w:r>
      </w:hyperlink>
    </w:p>
  </w:footnote>
  <w:footnote w:id="3">
    <w:p w:rsidR="00F241FA" w:rsidRPr="000E34C3" w:rsidRDefault="00F241FA" w:rsidP="000E34C3">
      <w:pPr>
        <w:pStyle w:val="FootnoteText"/>
        <w:spacing w:before="60"/>
        <w:rPr>
          <w:rFonts w:ascii="Arial" w:hAnsi="Arial"/>
          <w:i/>
          <w:sz w:val="18"/>
          <w:szCs w:val="18"/>
        </w:rPr>
      </w:pPr>
      <w:r w:rsidRPr="000E34C3">
        <w:rPr>
          <w:rStyle w:val="FootnoteReference"/>
          <w:rFonts w:ascii="Arial" w:hAnsi="Arial"/>
          <w:sz w:val="18"/>
          <w:szCs w:val="18"/>
        </w:rPr>
        <w:footnoteRef/>
      </w:r>
      <w:r w:rsidRPr="000E34C3">
        <w:rPr>
          <w:rFonts w:ascii="Arial" w:hAnsi="Arial"/>
          <w:sz w:val="18"/>
          <w:szCs w:val="18"/>
        </w:rPr>
        <w:t xml:space="preserve"> Peer Review as defined in the Medical Council of New Zealand’s </w:t>
      </w:r>
      <w:r w:rsidRPr="000E34C3">
        <w:rPr>
          <w:rFonts w:ascii="Arial" w:hAnsi="Arial"/>
          <w:i/>
          <w:sz w:val="18"/>
          <w:szCs w:val="18"/>
        </w:rPr>
        <w:t>Recertification and Continuing Professional Development</w:t>
      </w:r>
      <w:r w:rsidRPr="000E34C3">
        <w:rPr>
          <w:rFonts w:ascii="Arial" w:hAnsi="Arial"/>
          <w:sz w:val="18"/>
          <w:szCs w:val="18"/>
        </w:rPr>
        <w:t xml:space="preserve"> (2013), p. 7. Available from:  </w:t>
      </w:r>
      <w:hyperlink r:id="rId3" w:history="1">
        <w:r w:rsidRPr="000E34C3">
          <w:rPr>
            <w:rStyle w:val="Hyperlink"/>
            <w:rFonts w:ascii="Arial" w:hAnsi="Arial"/>
            <w:sz w:val="18"/>
            <w:szCs w:val="18"/>
          </w:rPr>
          <w:t>MCNZ's webpage on recertification and audit</w:t>
        </w:r>
      </w:hyperlink>
      <w:r w:rsidRPr="000E34C3">
        <w:rPr>
          <w:rFonts w:ascii="Arial" w:hAnsi="Arial"/>
          <w:sz w:val="18"/>
          <w:szCs w:val="18"/>
        </w:rPr>
        <w:t>.</w:t>
      </w:r>
      <w:r w:rsidRPr="000E34C3">
        <w:rPr>
          <w:rFonts w:ascii="Arial" w:hAnsi="Arial"/>
          <w:i/>
          <w:sz w:val="18"/>
          <w:szCs w:val="18"/>
        </w:rPr>
        <w:t xml:space="preserve"> </w:t>
      </w:r>
    </w:p>
  </w:footnote>
  <w:footnote w:id="4">
    <w:p w:rsidR="00F241FA" w:rsidRPr="000E34C3" w:rsidRDefault="00F241FA" w:rsidP="000E34C3">
      <w:pPr>
        <w:tabs>
          <w:tab w:val="left" w:pos="1980"/>
        </w:tabs>
        <w:autoSpaceDE/>
        <w:autoSpaceDN/>
        <w:adjustRightInd/>
        <w:spacing w:before="60" w:line="276" w:lineRule="auto"/>
        <w:jc w:val="both"/>
        <w:rPr>
          <w:rFonts w:ascii="Arial" w:eastAsia="Times New Roman" w:hAnsi="Arial"/>
          <w:color w:val="auto"/>
          <w:sz w:val="18"/>
          <w:szCs w:val="18"/>
          <w:lang w:val="en-NZ" w:eastAsia="en-NZ"/>
        </w:rPr>
      </w:pPr>
      <w:r w:rsidRPr="000E34C3">
        <w:rPr>
          <w:rStyle w:val="FootnoteReference"/>
          <w:rFonts w:ascii="Arial" w:hAnsi="Arial"/>
          <w:sz w:val="18"/>
          <w:szCs w:val="18"/>
        </w:rPr>
        <w:footnoteRef/>
      </w:r>
      <w:r w:rsidRPr="000E34C3">
        <w:rPr>
          <w:rFonts w:ascii="Arial" w:hAnsi="Arial"/>
          <w:sz w:val="18"/>
          <w:szCs w:val="18"/>
        </w:rPr>
        <w:t xml:space="preserve"> </w:t>
      </w:r>
      <w:proofErr w:type="spellStart"/>
      <w:r w:rsidRPr="000E34C3">
        <w:rPr>
          <w:rFonts w:ascii="Arial" w:eastAsia="Times New Roman" w:hAnsi="Arial"/>
          <w:color w:val="auto"/>
          <w:sz w:val="18"/>
          <w:szCs w:val="18"/>
          <w:lang w:val="en-NZ" w:eastAsia="en-NZ"/>
        </w:rPr>
        <w:t>Parboosingh</w:t>
      </w:r>
      <w:proofErr w:type="spellEnd"/>
      <w:r w:rsidRPr="000E34C3">
        <w:rPr>
          <w:rFonts w:ascii="Arial" w:eastAsia="Times New Roman" w:hAnsi="Arial"/>
          <w:color w:val="auto"/>
          <w:sz w:val="18"/>
          <w:szCs w:val="18"/>
          <w:lang w:val="en-NZ" w:eastAsia="en-NZ"/>
        </w:rPr>
        <w:t xml:space="preserve">, JT. 2002. Physician communities of practice:  where learning and practice are inseparable.  </w:t>
      </w:r>
      <w:r w:rsidRPr="000E34C3">
        <w:rPr>
          <w:rFonts w:ascii="Arial" w:eastAsia="Times New Roman" w:hAnsi="Arial"/>
          <w:i/>
          <w:color w:val="auto"/>
          <w:sz w:val="18"/>
          <w:szCs w:val="18"/>
          <w:lang w:val="en-NZ" w:eastAsia="en-NZ"/>
        </w:rPr>
        <w:t>Journal of Continuing Education in the Health Professions 22(4)</w:t>
      </w:r>
      <w:r w:rsidRPr="000E34C3">
        <w:rPr>
          <w:rFonts w:ascii="Arial" w:eastAsia="Times New Roman" w:hAnsi="Arial"/>
          <w:color w:val="auto"/>
          <w:sz w:val="18"/>
          <w:szCs w:val="18"/>
          <w:lang w:val="en-NZ" w:eastAsia="en-NZ"/>
        </w:rPr>
        <w:t>: 230-236.</w:t>
      </w:r>
    </w:p>
  </w:footnote>
  <w:footnote w:id="5">
    <w:p w:rsidR="00F241FA" w:rsidRPr="000E34C3" w:rsidRDefault="00F241FA" w:rsidP="000E34C3">
      <w:pPr>
        <w:pStyle w:val="FootnoteText"/>
        <w:spacing w:before="60"/>
        <w:rPr>
          <w:rFonts w:ascii="Arial" w:hAnsi="Arial"/>
          <w:sz w:val="18"/>
          <w:szCs w:val="18"/>
          <w:lang w:val="en-US"/>
        </w:rPr>
      </w:pPr>
      <w:r w:rsidRPr="000E34C3">
        <w:rPr>
          <w:rStyle w:val="FootnoteReference"/>
          <w:rFonts w:ascii="Arial" w:hAnsi="Arial"/>
          <w:sz w:val="18"/>
          <w:szCs w:val="18"/>
        </w:rPr>
        <w:footnoteRef/>
      </w:r>
      <w:r w:rsidRPr="000E34C3">
        <w:rPr>
          <w:rFonts w:ascii="Arial" w:hAnsi="Arial"/>
          <w:sz w:val="18"/>
          <w:szCs w:val="18"/>
        </w:rPr>
        <w:t xml:space="preserve"> </w:t>
      </w:r>
      <w:r w:rsidRPr="000E34C3">
        <w:rPr>
          <w:rFonts w:ascii="Arial" w:eastAsia="Times New Roman" w:hAnsi="Arial"/>
          <w:color w:val="auto"/>
          <w:sz w:val="18"/>
          <w:szCs w:val="18"/>
          <w:lang w:val="en-NZ" w:eastAsia="en-NZ"/>
        </w:rPr>
        <w:t xml:space="preserve">Campbell C et al. 1999. Study of the factors influencing the stimulus to learning recorded by physicians keeping a learning portfolio. </w:t>
      </w:r>
      <w:r w:rsidRPr="000E34C3">
        <w:rPr>
          <w:rFonts w:ascii="Arial" w:eastAsia="Times New Roman" w:hAnsi="Arial"/>
          <w:i/>
          <w:color w:val="auto"/>
          <w:sz w:val="18"/>
          <w:szCs w:val="18"/>
          <w:lang w:val="en-NZ" w:eastAsia="en-NZ"/>
        </w:rPr>
        <w:t>Journal of Continuing Education in the Health Professions 19</w:t>
      </w:r>
      <w:r w:rsidRPr="000E34C3">
        <w:rPr>
          <w:rFonts w:ascii="Arial" w:eastAsia="Times New Roman" w:hAnsi="Arial"/>
          <w:color w:val="auto"/>
          <w:sz w:val="18"/>
          <w:szCs w:val="18"/>
          <w:lang w:val="en-NZ" w:eastAsia="en-NZ"/>
        </w:rPr>
        <w:t>:16-24</w:t>
      </w:r>
    </w:p>
  </w:footnote>
  <w:footnote w:id="6">
    <w:p w:rsidR="00F241FA" w:rsidRPr="00D036CD" w:rsidRDefault="00F241FA" w:rsidP="00FD6C36">
      <w:pPr>
        <w:spacing w:before="60" w:line="240" w:lineRule="auto"/>
        <w:jc w:val="both"/>
        <w:rPr>
          <w:rFonts w:ascii="Arial" w:eastAsia="Times New Roman" w:hAnsi="Arial"/>
          <w:b/>
          <w:sz w:val="18"/>
          <w:szCs w:val="18"/>
          <w:lang w:val="en-NZ" w:eastAsia="en-NZ"/>
        </w:rPr>
      </w:pPr>
      <w:r w:rsidRPr="00545B63">
        <w:rPr>
          <w:rStyle w:val="FootnoteReference"/>
          <w:rFonts w:ascii="Arial" w:hAnsi="Arial"/>
        </w:rPr>
        <w:footnoteRef/>
      </w:r>
      <w:r w:rsidRPr="00545B63">
        <w:rPr>
          <w:rFonts w:ascii="Arial" w:hAnsi="Arial"/>
        </w:rPr>
        <w:t xml:space="preserve"> </w:t>
      </w:r>
      <w:r w:rsidRPr="00D036CD">
        <w:rPr>
          <w:rFonts w:ascii="Arial" w:hAnsi="Arial"/>
          <w:sz w:val="18"/>
          <w:szCs w:val="18"/>
        </w:rPr>
        <w:t xml:space="preserve">Refer to </w:t>
      </w:r>
      <w:hyperlink r:id="rId4" w:history="1">
        <w:r w:rsidR="00D036CD" w:rsidRPr="00D036CD">
          <w:rPr>
            <w:rFonts w:ascii="Arial" w:eastAsia="Times New Roman" w:hAnsi="Arial"/>
            <w:b/>
            <w:color w:val="0000FF"/>
            <w:sz w:val="18"/>
            <w:szCs w:val="18"/>
            <w:u w:val="single"/>
            <w:lang w:val="en-NZ" w:eastAsia="en-NZ"/>
          </w:rPr>
          <w:t>MCNZ’s Good Medical Practice</w:t>
        </w:r>
      </w:hyperlink>
      <w:r w:rsidR="00D036CD" w:rsidRPr="00D036CD">
        <w:rPr>
          <w:rFonts w:ascii="Arial" w:eastAsia="Times New Roman" w:hAnsi="Arial"/>
          <w:b/>
          <w:sz w:val="18"/>
          <w:szCs w:val="18"/>
          <w:lang w:val="en-NZ" w:eastAsia="en-NZ"/>
        </w:rPr>
        <w:t xml:space="preserve"> / </w:t>
      </w:r>
      <w:hyperlink r:id="rId5" w:history="1">
        <w:r w:rsidR="00D036CD" w:rsidRPr="00D036CD">
          <w:rPr>
            <w:rStyle w:val="Hyperlink"/>
            <w:rFonts w:ascii="Arial" w:eastAsia="Times New Roman" w:hAnsi="Arial"/>
            <w:b/>
            <w:sz w:val="18"/>
            <w:szCs w:val="18"/>
            <w:lang w:val="en-NZ" w:eastAsia="en-NZ"/>
          </w:rPr>
          <w:t>Good medical practice: A code of conduct for doctors in Australia</w:t>
        </w:r>
        <w:r w:rsidR="00D036CD" w:rsidRPr="00D036CD">
          <w:rPr>
            <w:rStyle w:val="Hyperlink"/>
            <w:rFonts w:ascii="Arial" w:hAnsi="Arial"/>
            <w:b/>
            <w:sz w:val="18"/>
            <w:szCs w:val="18"/>
          </w:rPr>
          <w:t>.</w:t>
        </w:r>
      </w:hyperlink>
    </w:p>
  </w:footnote>
  <w:footnote w:id="7">
    <w:p w:rsidR="00F241FA" w:rsidRPr="00D036CD" w:rsidRDefault="00F241FA" w:rsidP="00FD6C36">
      <w:pPr>
        <w:pStyle w:val="FootnoteText"/>
        <w:spacing w:before="60"/>
        <w:rPr>
          <w:rFonts w:ascii="Arial" w:hAnsi="Arial"/>
          <w:sz w:val="18"/>
          <w:szCs w:val="18"/>
        </w:rPr>
      </w:pPr>
      <w:r w:rsidRPr="00D036CD">
        <w:rPr>
          <w:rStyle w:val="FootnoteReference"/>
          <w:rFonts w:ascii="Arial" w:hAnsi="Arial"/>
          <w:sz w:val="18"/>
          <w:szCs w:val="18"/>
        </w:rPr>
        <w:footnoteRef/>
      </w:r>
      <w:r w:rsidRPr="00D036CD">
        <w:rPr>
          <w:rFonts w:ascii="Arial" w:hAnsi="Arial"/>
          <w:sz w:val="18"/>
          <w:szCs w:val="18"/>
        </w:rPr>
        <w:t xml:space="preserve"> https://www.mcnz.org.nz/assets/News-and-Publications/Statements/Statement-on-cultural-competence.pdf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1FA" w:rsidRDefault="00B8140A" w:rsidP="00B0704A">
    <w:pPr>
      <w:pStyle w:val="Header"/>
      <w:spacing w:before="360" w:after="240"/>
    </w:pPr>
    <w:sdt>
      <w:sdtPr>
        <w:id w:val="2103916447"/>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241FA" w:rsidRPr="00776C46">
      <w:rPr>
        <w:noProof/>
        <w:lang w:val="en-NZ" w:eastAsia="en-NZ"/>
      </w:rPr>
      <mc:AlternateContent>
        <mc:Choice Requires="wps">
          <w:drawing>
            <wp:anchor distT="0" distB="0" distL="114300" distR="114300" simplePos="0" relativeHeight="251657216" behindDoc="1" locked="0" layoutInCell="1" allowOverlap="1" wp14:anchorId="4C3C38FD" wp14:editId="3D63129C">
              <wp:simplePos x="0" y="0"/>
              <wp:positionH relativeFrom="column">
                <wp:posOffset>-883285</wp:posOffset>
              </wp:positionH>
              <wp:positionV relativeFrom="paragraph">
                <wp:posOffset>-358775</wp:posOffset>
              </wp:positionV>
              <wp:extent cx="7750175" cy="1556385"/>
              <wp:effectExtent l="0" t="0" r="22225" b="24765"/>
              <wp:wrapNone/>
              <wp:docPr id="7" name="Rectangle 7"/>
              <wp:cNvGraphicFramePr/>
              <a:graphic xmlns:a="http://schemas.openxmlformats.org/drawingml/2006/main">
                <a:graphicData uri="http://schemas.microsoft.com/office/word/2010/wordprocessingShape">
                  <wps:wsp>
                    <wps:cNvSpPr/>
                    <wps:spPr>
                      <a:xfrm>
                        <a:off x="0" y="0"/>
                        <a:ext cx="7750175" cy="1556385"/>
                      </a:xfrm>
                      <a:prstGeom prst="rect">
                        <a:avLst/>
                      </a:prstGeom>
                      <a:solidFill>
                        <a:srgbClr val="294864"/>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0E87E" id="Rectangle 7" o:spid="_x0000_s1026" style="position:absolute;margin-left:-69.55pt;margin-top:-28.25pt;width:610.25pt;height:12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" fillcolor="#294864" strokecolor="#4f81bd [3204]" strokeweight=".5pt"/>
          </w:pict>
        </mc:Fallback>
      </mc:AlternateContent>
    </w:r>
    <w:r w:rsidR="00F241FA">
      <w:rPr>
        <w:noProof/>
        <w:lang w:val="en-NZ" w:eastAsia="en-NZ"/>
      </w:rPr>
      <w:drawing>
        <wp:inline distT="0" distB="0" distL="0" distR="0" wp14:anchorId="1CCDB634" wp14:editId="1AD39FF7">
          <wp:extent cx="2601686" cy="726379"/>
          <wp:effectExtent l="0" t="0" r="0" b="0"/>
          <wp:docPr id="2" name="Picture 2" descr="D:\localdata\mpooley\AppData\Local\Microsoft\Windows\Temporary Internet Files\Content.Word\RACP2016_CMYK_REV_withtag_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caldata\mpooley\AppData\Local\Microsoft\Windows\Temporary Internet Files\Content.Word\RACP2016_CMYK_REV_withtag_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0987" cy="731768"/>
                  </a:xfrm>
                  <a:prstGeom prst="rect">
                    <a:avLst/>
                  </a:prstGeom>
                  <a:noFill/>
                  <a:ln>
                    <a:noFill/>
                  </a:ln>
                </pic:spPr>
              </pic:pic>
            </a:graphicData>
          </a:graphic>
        </wp:inline>
      </w:drawing>
    </w:r>
  </w:p>
  <w:p w:rsidR="00F241FA" w:rsidRPr="0082119E" w:rsidRDefault="00F241FA" w:rsidP="0082119E">
    <w:pPr>
      <w:pStyle w:val="Header"/>
      <w:spacing w:before="0"/>
      <w:jc w:val="right"/>
      <w:rPr>
        <w:sz w:val="4"/>
        <w:szCs w:val="4"/>
      </w:rPr>
    </w:pPr>
    <w:r>
      <w:rPr>
        <w:sz w:val="4"/>
        <w:szCs w:val="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DC8"/>
    <w:multiLevelType w:val="hybridMultilevel"/>
    <w:tmpl w:val="100A9A36"/>
    <w:lvl w:ilvl="0" w:tplc="FF9454AE">
      <w:start w:val="1"/>
      <w:numFmt w:val="decimal"/>
      <w:lvlText w:val="3.%1."/>
      <w:lvlJc w:val="left"/>
      <w:pPr>
        <w:ind w:left="720" w:hanging="720"/>
      </w:pPr>
      <w:rPr>
        <w:rFonts w:hint="default"/>
        <w:b/>
        <w:color w:val="auto"/>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8AF624F"/>
    <w:multiLevelType w:val="hybridMultilevel"/>
    <w:tmpl w:val="D9922FA8"/>
    <w:lvl w:ilvl="0" w:tplc="024671C4">
      <w:start w:val="1"/>
      <w:numFmt w:val="decimal"/>
      <w:lvlText w:val="6.2.%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E407B4"/>
    <w:multiLevelType w:val="hybridMultilevel"/>
    <w:tmpl w:val="4B4E6D28"/>
    <w:lvl w:ilvl="0" w:tplc="D43C9A9E">
      <w:start w:val="1"/>
      <w:numFmt w:val="lowerRoman"/>
      <w:lvlText w:val="%1."/>
      <w:lvlJc w:val="left"/>
      <w:pPr>
        <w:ind w:left="720" w:hanging="720"/>
      </w:pPr>
      <w:rPr>
        <w:rFonts w:eastAsia="Times New Roman" w:hint="default"/>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1F240C"/>
    <w:multiLevelType w:val="hybridMultilevel"/>
    <w:tmpl w:val="1AAA4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84E1BDC"/>
    <w:multiLevelType w:val="hybridMultilevel"/>
    <w:tmpl w:val="F08240D4"/>
    <w:lvl w:ilvl="0" w:tplc="0C00D578">
      <w:start w:val="1"/>
      <w:numFmt w:val="decimal"/>
      <w:lvlText w:val="3.2.%1."/>
      <w:lvlJc w:val="left"/>
      <w:pPr>
        <w:ind w:left="720" w:hanging="720"/>
      </w:pPr>
      <w:rPr>
        <w:rFonts w:hint="default"/>
        <w:b/>
        <w:color w:val="auto"/>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8C330A3"/>
    <w:multiLevelType w:val="hybridMultilevel"/>
    <w:tmpl w:val="03AC44CA"/>
    <w:lvl w:ilvl="0" w:tplc="54C6B7CE">
      <w:start w:val="1"/>
      <w:numFmt w:val="decimal"/>
      <w:lvlText w:val="4.%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92547E0"/>
    <w:multiLevelType w:val="hybridMultilevel"/>
    <w:tmpl w:val="CB342C50"/>
    <w:lvl w:ilvl="0" w:tplc="5BA42094">
      <w:start w:val="1"/>
      <w:numFmt w:val="lowerRoman"/>
      <w:pStyle w:val="ibullets"/>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B210B4"/>
    <w:multiLevelType w:val="hybridMultilevel"/>
    <w:tmpl w:val="E1ECBF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C5E5F30"/>
    <w:multiLevelType w:val="hybridMultilevel"/>
    <w:tmpl w:val="2208F13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1B40FB0"/>
    <w:multiLevelType w:val="hybridMultilevel"/>
    <w:tmpl w:val="DE18ECFA"/>
    <w:lvl w:ilvl="0" w:tplc="26060B1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5A94AE6"/>
    <w:multiLevelType w:val="hybridMultilevel"/>
    <w:tmpl w:val="2D3223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AE77630"/>
    <w:multiLevelType w:val="hybridMultilevel"/>
    <w:tmpl w:val="4BEE3ECA"/>
    <w:lvl w:ilvl="0" w:tplc="C254A20C">
      <w:start w:val="1"/>
      <w:numFmt w:val="decimal"/>
      <w:lvlText w:val="5.%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2" w15:restartNumberingAfterBreak="0">
    <w:nsid w:val="3F235339"/>
    <w:multiLevelType w:val="hybridMultilevel"/>
    <w:tmpl w:val="4F5E332E"/>
    <w:lvl w:ilvl="0" w:tplc="0C09000F">
      <w:start w:val="1"/>
      <w:numFmt w:val="decimal"/>
      <w:lvlText w:val="%1."/>
      <w:lvlJc w:val="left"/>
      <w:pPr>
        <w:ind w:left="360" w:hanging="360"/>
      </w:pPr>
    </w:lvl>
    <w:lvl w:ilvl="1" w:tplc="EB0A6CEE">
      <w:start w:val="1"/>
      <w:numFmt w:val="lowerLetter"/>
      <w:pStyle w:val="abclistblue"/>
      <w:lvlText w:val="%2)"/>
      <w:lvlJc w:val="left"/>
      <w:pPr>
        <w:ind w:left="1080" w:hanging="360"/>
      </w:pPr>
      <w:rPr>
        <w:rFonts w:hint="default"/>
        <w:b w:val="0"/>
        <w:i w:val="0"/>
        <w:color w:val="2D65A9"/>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43A1B9C"/>
    <w:multiLevelType w:val="hybridMultilevel"/>
    <w:tmpl w:val="3EEC5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AC4FF6"/>
    <w:multiLevelType w:val="hybridMultilevel"/>
    <w:tmpl w:val="65BE7F58"/>
    <w:lvl w:ilvl="0" w:tplc="3552D13C">
      <w:start w:val="1"/>
      <w:numFmt w:val="decimal"/>
      <w:lvlText w:val="3.1.%1."/>
      <w:lvlJc w:val="left"/>
      <w:pPr>
        <w:ind w:left="720" w:hanging="720"/>
      </w:pPr>
      <w:rPr>
        <w:rFonts w:hint="default"/>
        <w:b/>
        <w:color w:val="auto"/>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D254694"/>
    <w:multiLevelType w:val="hybridMultilevel"/>
    <w:tmpl w:val="E12844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3727B24"/>
    <w:multiLevelType w:val="hybridMultilevel"/>
    <w:tmpl w:val="397CBBEC"/>
    <w:lvl w:ilvl="0" w:tplc="3F868C92">
      <w:start w:val="1"/>
      <w:numFmt w:val="lowerRoman"/>
      <w:lvlText w:val="%1."/>
      <w:lvlJc w:val="left"/>
      <w:pPr>
        <w:ind w:left="1494" w:hanging="720"/>
      </w:pPr>
      <w:rPr>
        <w:rFonts w:hint="default"/>
      </w:rPr>
    </w:lvl>
    <w:lvl w:ilvl="1" w:tplc="0C090019" w:tentative="1">
      <w:start w:val="1"/>
      <w:numFmt w:val="lowerLetter"/>
      <w:lvlText w:val="%2."/>
      <w:lvlJc w:val="left"/>
      <w:pPr>
        <w:ind w:left="1854" w:hanging="360"/>
      </w:pPr>
    </w:lvl>
    <w:lvl w:ilvl="2" w:tplc="0C09001B" w:tentative="1">
      <w:start w:val="1"/>
      <w:numFmt w:val="lowerRoman"/>
      <w:lvlText w:val="%3."/>
      <w:lvlJc w:val="right"/>
      <w:pPr>
        <w:ind w:left="2574" w:hanging="180"/>
      </w:pPr>
    </w:lvl>
    <w:lvl w:ilvl="3" w:tplc="0C09000F" w:tentative="1">
      <w:start w:val="1"/>
      <w:numFmt w:val="decimal"/>
      <w:lvlText w:val="%4."/>
      <w:lvlJc w:val="left"/>
      <w:pPr>
        <w:ind w:left="3294" w:hanging="360"/>
      </w:pPr>
    </w:lvl>
    <w:lvl w:ilvl="4" w:tplc="0C090019" w:tentative="1">
      <w:start w:val="1"/>
      <w:numFmt w:val="lowerLetter"/>
      <w:lvlText w:val="%5."/>
      <w:lvlJc w:val="left"/>
      <w:pPr>
        <w:ind w:left="4014" w:hanging="360"/>
      </w:pPr>
    </w:lvl>
    <w:lvl w:ilvl="5" w:tplc="0C09001B" w:tentative="1">
      <w:start w:val="1"/>
      <w:numFmt w:val="lowerRoman"/>
      <w:lvlText w:val="%6."/>
      <w:lvlJc w:val="right"/>
      <w:pPr>
        <w:ind w:left="4734" w:hanging="180"/>
      </w:pPr>
    </w:lvl>
    <w:lvl w:ilvl="6" w:tplc="0C09000F" w:tentative="1">
      <w:start w:val="1"/>
      <w:numFmt w:val="decimal"/>
      <w:lvlText w:val="%7."/>
      <w:lvlJc w:val="left"/>
      <w:pPr>
        <w:ind w:left="5454" w:hanging="360"/>
      </w:pPr>
    </w:lvl>
    <w:lvl w:ilvl="7" w:tplc="0C090019" w:tentative="1">
      <w:start w:val="1"/>
      <w:numFmt w:val="lowerLetter"/>
      <w:lvlText w:val="%8."/>
      <w:lvlJc w:val="left"/>
      <w:pPr>
        <w:ind w:left="6174" w:hanging="360"/>
      </w:pPr>
    </w:lvl>
    <w:lvl w:ilvl="8" w:tplc="0C09001B" w:tentative="1">
      <w:start w:val="1"/>
      <w:numFmt w:val="lowerRoman"/>
      <w:lvlText w:val="%9."/>
      <w:lvlJc w:val="right"/>
      <w:pPr>
        <w:ind w:left="6894" w:hanging="180"/>
      </w:pPr>
    </w:lvl>
  </w:abstractNum>
  <w:abstractNum w:abstractNumId="17" w15:restartNumberingAfterBreak="0">
    <w:nsid w:val="5C43472A"/>
    <w:multiLevelType w:val="hybridMultilevel"/>
    <w:tmpl w:val="1F94C1DA"/>
    <w:lvl w:ilvl="0" w:tplc="6960DF24">
      <w:start w:val="1"/>
      <w:numFmt w:val="decimal"/>
      <w:lvlText w:val="2.3.%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F6A419D"/>
    <w:multiLevelType w:val="hybridMultilevel"/>
    <w:tmpl w:val="A7A264DC"/>
    <w:lvl w:ilvl="0" w:tplc="0C09001B">
      <w:start w:val="1"/>
      <w:numFmt w:val="lowerRoman"/>
      <w:lvlText w:val="%1."/>
      <w:lvlJc w:val="righ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5CF0276"/>
    <w:multiLevelType w:val="hybridMultilevel"/>
    <w:tmpl w:val="444C77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6695F4B"/>
    <w:multiLevelType w:val="hybridMultilevel"/>
    <w:tmpl w:val="1EEA80B2"/>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21" w15:restartNumberingAfterBreak="0">
    <w:nsid w:val="789A6DB4"/>
    <w:multiLevelType w:val="hybridMultilevel"/>
    <w:tmpl w:val="AEF2ED64"/>
    <w:lvl w:ilvl="0" w:tplc="E7040B60">
      <w:start w:val="1"/>
      <w:numFmt w:val="decimal"/>
      <w:lvlText w:val="4.1.%1."/>
      <w:lvlJc w:val="left"/>
      <w:pPr>
        <w:ind w:left="720" w:hanging="720"/>
      </w:pPr>
      <w:rPr>
        <w:rFonts w:hint="default"/>
        <w:b/>
        <w:color w:val="auto"/>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8FD423F"/>
    <w:multiLevelType w:val="hybridMultilevel"/>
    <w:tmpl w:val="8738D8D2"/>
    <w:lvl w:ilvl="0" w:tplc="7432FC1E">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2"/>
  </w:num>
  <w:num w:numId="2">
    <w:abstractNumId w:val="6"/>
  </w:num>
  <w:num w:numId="3">
    <w:abstractNumId w:val="1"/>
  </w:num>
  <w:num w:numId="4">
    <w:abstractNumId w:val="9"/>
  </w:num>
  <w:num w:numId="5">
    <w:abstractNumId w:val="22"/>
  </w:num>
  <w:num w:numId="6">
    <w:abstractNumId w:val="16"/>
  </w:num>
  <w:num w:numId="7">
    <w:abstractNumId w:val="7"/>
  </w:num>
  <w:num w:numId="8">
    <w:abstractNumId w:val="17"/>
  </w:num>
  <w:num w:numId="9">
    <w:abstractNumId w:val="14"/>
  </w:num>
  <w:num w:numId="10">
    <w:abstractNumId w:val="21"/>
  </w:num>
  <w:num w:numId="11">
    <w:abstractNumId w:val="5"/>
  </w:num>
  <w:num w:numId="12">
    <w:abstractNumId w:val="11"/>
  </w:num>
  <w:num w:numId="13">
    <w:abstractNumId w:val="8"/>
  </w:num>
  <w:num w:numId="14">
    <w:abstractNumId w:val="10"/>
  </w:num>
  <w:num w:numId="15">
    <w:abstractNumId w:val="2"/>
  </w:num>
  <w:num w:numId="16">
    <w:abstractNumId w:val="0"/>
  </w:num>
  <w:num w:numId="17">
    <w:abstractNumId w:val="4"/>
  </w:num>
  <w:num w:numId="18">
    <w:abstractNumId w:val="3"/>
  </w:num>
  <w:num w:numId="19">
    <w:abstractNumId w:val="20"/>
  </w:num>
  <w:num w:numId="20">
    <w:abstractNumId w:val="15"/>
  </w:num>
  <w:num w:numId="21">
    <w:abstractNumId w:val="18"/>
  </w:num>
  <w:num w:numId="22">
    <w:abstractNumId w:val="13"/>
  </w:num>
  <w:num w:numId="23">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0"/>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5B3"/>
    <w:rsid w:val="00004C21"/>
    <w:rsid w:val="00010AF3"/>
    <w:rsid w:val="00010C85"/>
    <w:rsid w:val="00011F53"/>
    <w:rsid w:val="0001256A"/>
    <w:rsid w:val="000135D4"/>
    <w:rsid w:val="000170D1"/>
    <w:rsid w:val="00017E88"/>
    <w:rsid w:val="000204E0"/>
    <w:rsid w:val="000216E9"/>
    <w:rsid w:val="0002546F"/>
    <w:rsid w:val="00026E66"/>
    <w:rsid w:val="00037980"/>
    <w:rsid w:val="00046060"/>
    <w:rsid w:val="000531DC"/>
    <w:rsid w:val="000535B1"/>
    <w:rsid w:val="000544AE"/>
    <w:rsid w:val="00057FF7"/>
    <w:rsid w:val="00061B13"/>
    <w:rsid w:val="0007033B"/>
    <w:rsid w:val="0007730D"/>
    <w:rsid w:val="00077BA4"/>
    <w:rsid w:val="00081163"/>
    <w:rsid w:val="00081A69"/>
    <w:rsid w:val="00081E97"/>
    <w:rsid w:val="00083D9C"/>
    <w:rsid w:val="00094CAD"/>
    <w:rsid w:val="00094F20"/>
    <w:rsid w:val="00095BC7"/>
    <w:rsid w:val="00096DC8"/>
    <w:rsid w:val="000A065F"/>
    <w:rsid w:val="000A0E21"/>
    <w:rsid w:val="000A4030"/>
    <w:rsid w:val="000B1CAD"/>
    <w:rsid w:val="000B1FDD"/>
    <w:rsid w:val="000B6A79"/>
    <w:rsid w:val="000B7922"/>
    <w:rsid w:val="000B7F3F"/>
    <w:rsid w:val="000C0386"/>
    <w:rsid w:val="000C1627"/>
    <w:rsid w:val="000C5951"/>
    <w:rsid w:val="000C738E"/>
    <w:rsid w:val="000D3B0C"/>
    <w:rsid w:val="000E24FF"/>
    <w:rsid w:val="000E2F89"/>
    <w:rsid w:val="000E34C3"/>
    <w:rsid w:val="000E5E57"/>
    <w:rsid w:val="000E5F71"/>
    <w:rsid w:val="000F00F3"/>
    <w:rsid w:val="000F2212"/>
    <w:rsid w:val="000F410E"/>
    <w:rsid w:val="000F5F7E"/>
    <w:rsid w:val="000F77CC"/>
    <w:rsid w:val="00100D4C"/>
    <w:rsid w:val="001061B1"/>
    <w:rsid w:val="0010678E"/>
    <w:rsid w:val="00113214"/>
    <w:rsid w:val="00113854"/>
    <w:rsid w:val="00114D64"/>
    <w:rsid w:val="00115B9B"/>
    <w:rsid w:val="001163BF"/>
    <w:rsid w:val="00116930"/>
    <w:rsid w:val="00120ADD"/>
    <w:rsid w:val="00122E77"/>
    <w:rsid w:val="001247CE"/>
    <w:rsid w:val="00126007"/>
    <w:rsid w:val="00131CFF"/>
    <w:rsid w:val="001326DA"/>
    <w:rsid w:val="0013386D"/>
    <w:rsid w:val="001342DD"/>
    <w:rsid w:val="00137B17"/>
    <w:rsid w:val="00140D5D"/>
    <w:rsid w:val="001413EB"/>
    <w:rsid w:val="00141D60"/>
    <w:rsid w:val="00142238"/>
    <w:rsid w:val="00145628"/>
    <w:rsid w:val="00147A8E"/>
    <w:rsid w:val="00152313"/>
    <w:rsid w:val="0015396C"/>
    <w:rsid w:val="00154035"/>
    <w:rsid w:val="00154695"/>
    <w:rsid w:val="00155843"/>
    <w:rsid w:val="00160A6C"/>
    <w:rsid w:val="00162123"/>
    <w:rsid w:val="00162132"/>
    <w:rsid w:val="001646B6"/>
    <w:rsid w:val="0017094F"/>
    <w:rsid w:val="00176B44"/>
    <w:rsid w:val="00190E2B"/>
    <w:rsid w:val="00190FCF"/>
    <w:rsid w:val="00192BAB"/>
    <w:rsid w:val="00196751"/>
    <w:rsid w:val="001A2638"/>
    <w:rsid w:val="001A2C77"/>
    <w:rsid w:val="001B32D0"/>
    <w:rsid w:val="001B41D2"/>
    <w:rsid w:val="001B63CE"/>
    <w:rsid w:val="001B73A8"/>
    <w:rsid w:val="001C1E60"/>
    <w:rsid w:val="001C2705"/>
    <w:rsid w:val="001C546C"/>
    <w:rsid w:val="001C5C9E"/>
    <w:rsid w:val="001D0F1F"/>
    <w:rsid w:val="001D1F86"/>
    <w:rsid w:val="001D54BC"/>
    <w:rsid w:val="001D7167"/>
    <w:rsid w:val="001E4987"/>
    <w:rsid w:val="001E4A32"/>
    <w:rsid w:val="001E5C27"/>
    <w:rsid w:val="001E656D"/>
    <w:rsid w:val="001E7849"/>
    <w:rsid w:val="001F0791"/>
    <w:rsid w:val="001F0B1C"/>
    <w:rsid w:val="001F0F58"/>
    <w:rsid w:val="001F1BBB"/>
    <w:rsid w:val="001F22F0"/>
    <w:rsid w:val="001F33CE"/>
    <w:rsid w:val="001F3E58"/>
    <w:rsid w:val="001F41B3"/>
    <w:rsid w:val="001F5F00"/>
    <w:rsid w:val="002001A3"/>
    <w:rsid w:val="00200EF4"/>
    <w:rsid w:val="00202EBB"/>
    <w:rsid w:val="0020471C"/>
    <w:rsid w:val="0020471F"/>
    <w:rsid w:val="00204B7E"/>
    <w:rsid w:val="00205859"/>
    <w:rsid w:val="00206889"/>
    <w:rsid w:val="00210951"/>
    <w:rsid w:val="00211CA7"/>
    <w:rsid w:val="0021299D"/>
    <w:rsid w:val="0021421B"/>
    <w:rsid w:val="002145A9"/>
    <w:rsid w:val="00214FE5"/>
    <w:rsid w:val="00215828"/>
    <w:rsid w:val="0021763A"/>
    <w:rsid w:val="00221C1A"/>
    <w:rsid w:val="00222D00"/>
    <w:rsid w:val="00227B10"/>
    <w:rsid w:val="00231F84"/>
    <w:rsid w:val="00232B08"/>
    <w:rsid w:val="00235844"/>
    <w:rsid w:val="00235D18"/>
    <w:rsid w:val="00235E9C"/>
    <w:rsid w:val="00242903"/>
    <w:rsid w:val="00242C0C"/>
    <w:rsid w:val="00247C5D"/>
    <w:rsid w:val="002531F5"/>
    <w:rsid w:val="00254AB0"/>
    <w:rsid w:val="00254CA0"/>
    <w:rsid w:val="002552DB"/>
    <w:rsid w:val="0026027E"/>
    <w:rsid w:val="0026030B"/>
    <w:rsid w:val="00260D2D"/>
    <w:rsid w:val="00262DFE"/>
    <w:rsid w:val="0026345B"/>
    <w:rsid w:val="002638E0"/>
    <w:rsid w:val="00264F36"/>
    <w:rsid w:val="00267FA9"/>
    <w:rsid w:val="00270059"/>
    <w:rsid w:val="002729E6"/>
    <w:rsid w:val="00281596"/>
    <w:rsid w:val="00284A96"/>
    <w:rsid w:val="00287125"/>
    <w:rsid w:val="00290950"/>
    <w:rsid w:val="00293802"/>
    <w:rsid w:val="00294CA8"/>
    <w:rsid w:val="002A08F2"/>
    <w:rsid w:val="002A17DD"/>
    <w:rsid w:val="002B19E9"/>
    <w:rsid w:val="002B2233"/>
    <w:rsid w:val="002B2274"/>
    <w:rsid w:val="002B2773"/>
    <w:rsid w:val="002B50C3"/>
    <w:rsid w:val="002B68C2"/>
    <w:rsid w:val="002C07FA"/>
    <w:rsid w:val="002C0B01"/>
    <w:rsid w:val="002C3994"/>
    <w:rsid w:val="002C621B"/>
    <w:rsid w:val="002D2E6D"/>
    <w:rsid w:val="002D3764"/>
    <w:rsid w:val="002D55E9"/>
    <w:rsid w:val="002D6B7B"/>
    <w:rsid w:val="002E0310"/>
    <w:rsid w:val="002E3386"/>
    <w:rsid w:val="002E3FB1"/>
    <w:rsid w:val="002E6123"/>
    <w:rsid w:val="002E765B"/>
    <w:rsid w:val="002F126C"/>
    <w:rsid w:val="002F1A49"/>
    <w:rsid w:val="002F1D48"/>
    <w:rsid w:val="002F2256"/>
    <w:rsid w:val="002F3FDD"/>
    <w:rsid w:val="002F6DE0"/>
    <w:rsid w:val="0030025F"/>
    <w:rsid w:val="00300B6D"/>
    <w:rsid w:val="00301E47"/>
    <w:rsid w:val="00302BE7"/>
    <w:rsid w:val="0030319A"/>
    <w:rsid w:val="003036F0"/>
    <w:rsid w:val="00305E47"/>
    <w:rsid w:val="003113D9"/>
    <w:rsid w:val="00312937"/>
    <w:rsid w:val="00312E1D"/>
    <w:rsid w:val="00313AE5"/>
    <w:rsid w:val="00314CAE"/>
    <w:rsid w:val="003164D3"/>
    <w:rsid w:val="003171EA"/>
    <w:rsid w:val="0032260D"/>
    <w:rsid w:val="0032427C"/>
    <w:rsid w:val="0032498D"/>
    <w:rsid w:val="00327E80"/>
    <w:rsid w:val="00333FC3"/>
    <w:rsid w:val="0033413C"/>
    <w:rsid w:val="00343057"/>
    <w:rsid w:val="00344202"/>
    <w:rsid w:val="003455DB"/>
    <w:rsid w:val="0035218A"/>
    <w:rsid w:val="0035302D"/>
    <w:rsid w:val="0035368E"/>
    <w:rsid w:val="003655EA"/>
    <w:rsid w:val="00370AE7"/>
    <w:rsid w:val="0037134D"/>
    <w:rsid w:val="0037228E"/>
    <w:rsid w:val="00372740"/>
    <w:rsid w:val="00381F04"/>
    <w:rsid w:val="00384244"/>
    <w:rsid w:val="00384802"/>
    <w:rsid w:val="003870C8"/>
    <w:rsid w:val="00387439"/>
    <w:rsid w:val="00387E09"/>
    <w:rsid w:val="00393E0D"/>
    <w:rsid w:val="003960E6"/>
    <w:rsid w:val="003A037D"/>
    <w:rsid w:val="003B2ACE"/>
    <w:rsid w:val="003B2ECD"/>
    <w:rsid w:val="003B3635"/>
    <w:rsid w:val="003C34D9"/>
    <w:rsid w:val="003C4359"/>
    <w:rsid w:val="003C49FA"/>
    <w:rsid w:val="003C4BB8"/>
    <w:rsid w:val="003D11D9"/>
    <w:rsid w:val="003D2124"/>
    <w:rsid w:val="003D278A"/>
    <w:rsid w:val="003D4692"/>
    <w:rsid w:val="003D5782"/>
    <w:rsid w:val="003E4F4D"/>
    <w:rsid w:val="003E6393"/>
    <w:rsid w:val="003E76EC"/>
    <w:rsid w:val="003E7FFC"/>
    <w:rsid w:val="003F0530"/>
    <w:rsid w:val="003F0DF3"/>
    <w:rsid w:val="003F4F78"/>
    <w:rsid w:val="003F582D"/>
    <w:rsid w:val="003F583C"/>
    <w:rsid w:val="003F7B0F"/>
    <w:rsid w:val="00404599"/>
    <w:rsid w:val="00406B23"/>
    <w:rsid w:val="004120C7"/>
    <w:rsid w:val="00413813"/>
    <w:rsid w:val="004156FC"/>
    <w:rsid w:val="004159D9"/>
    <w:rsid w:val="004160D9"/>
    <w:rsid w:val="00422AE2"/>
    <w:rsid w:val="00423C4F"/>
    <w:rsid w:val="00423C8A"/>
    <w:rsid w:val="00424352"/>
    <w:rsid w:val="0042554D"/>
    <w:rsid w:val="00426056"/>
    <w:rsid w:val="004306E0"/>
    <w:rsid w:val="00431CEC"/>
    <w:rsid w:val="0043278F"/>
    <w:rsid w:val="00434EAF"/>
    <w:rsid w:val="004357F8"/>
    <w:rsid w:val="00437309"/>
    <w:rsid w:val="00441395"/>
    <w:rsid w:val="00441C31"/>
    <w:rsid w:val="004426C4"/>
    <w:rsid w:val="00442F6B"/>
    <w:rsid w:val="0044480A"/>
    <w:rsid w:val="00444CD5"/>
    <w:rsid w:val="004465CA"/>
    <w:rsid w:val="004467A2"/>
    <w:rsid w:val="00454575"/>
    <w:rsid w:val="00456C12"/>
    <w:rsid w:val="00457C4A"/>
    <w:rsid w:val="00460135"/>
    <w:rsid w:val="0046038E"/>
    <w:rsid w:val="00461347"/>
    <w:rsid w:val="00462526"/>
    <w:rsid w:val="00462DA1"/>
    <w:rsid w:val="00467C7A"/>
    <w:rsid w:val="0047427F"/>
    <w:rsid w:val="00476C6C"/>
    <w:rsid w:val="00480E20"/>
    <w:rsid w:val="00481038"/>
    <w:rsid w:val="00481463"/>
    <w:rsid w:val="0048369B"/>
    <w:rsid w:val="00483D62"/>
    <w:rsid w:val="004848A2"/>
    <w:rsid w:val="0049154D"/>
    <w:rsid w:val="00493A4B"/>
    <w:rsid w:val="00494051"/>
    <w:rsid w:val="00495137"/>
    <w:rsid w:val="00496923"/>
    <w:rsid w:val="004969F8"/>
    <w:rsid w:val="004973F0"/>
    <w:rsid w:val="004A07CC"/>
    <w:rsid w:val="004A08B1"/>
    <w:rsid w:val="004A17AA"/>
    <w:rsid w:val="004A2570"/>
    <w:rsid w:val="004A4AFB"/>
    <w:rsid w:val="004A7132"/>
    <w:rsid w:val="004A7147"/>
    <w:rsid w:val="004B133B"/>
    <w:rsid w:val="004B1516"/>
    <w:rsid w:val="004B210F"/>
    <w:rsid w:val="004B5D03"/>
    <w:rsid w:val="004C43A4"/>
    <w:rsid w:val="004C4B69"/>
    <w:rsid w:val="004C4DF1"/>
    <w:rsid w:val="004C6837"/>
    <w:rsid w:val="004D242F"/>
    <w:rsid w:val="004D277F"/>
    <w:rsid w:val="004D4BF8"/>
    <w:rsid w:val="004D66E7"/>
    <w:rsid w:val="004D703C"/>
    <w:rsid w:val="004E0976"/>
    <w:rsid w:val="004E1160"/>
    <w:rsid w:val="004E284E"/>
    <w:rsid w:val="004E5282"/>
    <w:rsid w:val="004F3BD6"/>
    <w:rsid w:val="004F695A"/>
    <w:rsid w:val="00500157"/>
    <w:rsid w:val="005009B6"/>
    <w:rsid w:val="005020D6"/>
    <w:rsid w:val="00503D04"/>
    <w:rsid w:val="00504602"/>
    <w:rsid w:val="00507B61"/>
    <w:rsid w:val="005133C8"/>
    <w:rsid w:val="005148A2"/>
    <w:rsid w:val="005171C1"/>
    <w:rsid w:val="00517527"/>
    <w:rsid w:val="00517910"/>
    <w:rsid w:val="005226CD"/>
    <w:rsid w:val="00523063"/>
    <w:rsid w:val="005240BB"/>
    <w:rsid w:val="00524722"/>
    <w:rsid w:val="005265B5"/>
    <w:rsid w:val="005318A7"/>
    <w:rsid w:val="0053524B"/>
    <w:rsid w:val="0053633A"/>
    <w:rsid w:val="0054008B"/>
    <w:rsid w:val="00540C83"/>
    <w:rsid w:val="005427CB"/>
    <w:rsid w:val="00543004"/>
    <w:rsid w:val="005439D1"/>
    <w:rsid w:val="0054598D"/>
    <w:rsid w:val="00547DF2"/>
    <w:rsid w:val="0055074D"/>
    <w:rsid w:val="0055177E"/>
    <w:rsid w:val="005518ED"/>
    <w:rsid w:val="00553948"/>
    <w:rsid w:val="0055433A"/>
    <w:rsid w:val="00554B06"/>
    <w:rsid w:val="005556A9"/>
    <w:rsid w:val="00556EAD"/>
    <w:rsid w:val="00560F53"/>
    <w:rsid w:val="0056157E"/>
    <w:rsid w:val="00566126"/>
    <w:rsid w:val="00571319"/>
    <w:rsid w:val="00572912"/>
    <w:rsid w:val="005820B6"/>
    <w:rsid w:val="00583337"/>
    <w:rsid w:val="005835B3"/>
    <w:rsid w:val="005874D3"/>
    <w:rsid w:val="0059151C"/>
    <w:rsid w:val="00591C19"/>
    <w:rsid w:val="00592346"/>
    <w:rsid w:val="005A026D"/>
    <w:rsid w:val="005A0401"/>
    <w:rsid w:val="005A2A5C"/>
    <w:rsid w:val="005A2B5C"/>
    <w:rsid w:val="005A352F"/>
    <w:rsid w:val="005A385B"/>
    <w:rsid w:val="005A39C6"/>
    <w:rsid w:val="005A4978"/>
    <w:rsid w:val="005A53D9"/>
    <w:rsid w:val="005B1208"/>
    <w:rsid w:val="005B1CF1"/>
    <w:rsid w:val="005B2584"/>
    <w:rsid w:val="005B2F13"/>
    <w:rsid w:val="005B3A41"/>
    <w:rsid w:val="005B6F53"/>
    <w:rsid w:val="005B733C"/>
    <w:rsid w:val="005B762B"/>
    <w:rsid w:val="005C34AA"/>
    <w:rsid w:val="005C3EC7"/>
    <w:rsid w:val="005C7E70"/>
    <w:rsid w:val="005D054A"/>
    <w:rsid w:val="005D0D5A"/>
    <w:rsid w:val="005D4F61"/>
    <w:rsid w:val="005D5B84"/>
    <w:rsid w:val="005D7114"/>
    <w:rsid w:val="005E772C"/>
    <w:rsid w:val="005E7964"/>
    <w:rsid w:val="005F4EA6"/>
    <w:rsid w:val="00601BE4"/>
    <w:rsid w:val="00604A07"/>
    <w:rsid w:val="00605714"/>
    <w:rsid w:val="00610A68"/>
    <w:rsid w:val="00611011"/>
    <w:rsid w:val="00613CBC"/>
    <w:rsid w:val="00617270"/>
    <w:rsid w:val="0062249A"/>
    <w:rsid w:val="00623764"/>
    <w:rsid w:val="006238D3"/>
    <w:rsid w:val="00623E21"/>
    <w:rsid w:val="00625232"/>
    <w:rsid w:val="00630BAC"/>
    <w:rsid w:val="00634A45"/>
    <w:rsid w:val="00635672"/>
    <w:rsid w:val="00635873"/>
    <w:rsid w:val="00637B62"/>
    <w:rsid w:val="006406A9"/>
    <w:rsid w:val="006545B6"/>
    <w:rsid w:val="00654B75"/>
    <w:rsid w:val="0066092D"/>
    <w:rsid w:val="0066119D"/>
    <w:rsid w:val="00661E97"/>
    <w:rsid w:val="006621F9"/>
    <w:rsid w:val="00665207"/>
    <w:rsid w:val="00666306"/>
    <w:rsid w:val="00667E76"/>
    <w:rsid w:val="00671008"/>
    <w:rsid w:val="00671E0F"/>
    <w:rsid w:val="00673360"/>
    <w:rsid w:val="006744C5"/>
    <w:rsid w:val="00674D7B"/>
    <w:rsid w:val="0067661D"/>
    <w:rsid w:val="006767BE"/>
    <w:rsid w:val="006774CD"/>
    <w:rsid w:val="00677B53"/>
    <w:rsid w:val="00682C50"/>
    <w:rsid w:val="00683322"/>
    <w:rsid w:val="00684726"/>
    <w:rsid w:val="00685B57"/>
    <w:rsid w:val="006917FE"/>
    <w:rsid w:val="00692D3F"/>
    <w:rsid w:val="00693B34"/>
    <w:rsid w:val="00694A7E"/>
    <w:rsid w:val="00694ED9"/>
    <w:rsid w:val="00696893"/>
    <w:rsid w:val="006A2388"/>
    <w:rsid w:val="006A2602"/>
    <w:rsid w:val="006A3C6F"/>
    <w:rsid w:val="006A3FB4"/>
    <w:rsid w:val="006A4078"/>
    <w:rsid w:val="006A7B61"/>
    <w:rsid w:val="006B411D"/>
    <w:rsid w:val="006B4F76"/>
    <w:rsid w:val="006B6B1F"/>
    <w:rsid w:val="006B6CFA"/>
    <w:rsid w:val="006C0204"/>
    <w:rsid w:val="006C252C"/>
    <w:rsid w:val="006C374A"/>
    <w:rsid w:val="006C3DE7"/>
    <w:rsid w:val="006C4273"/>
    <w:rsid w:val="006C4A0C"/>
    <w:rsid w:val="006D18B5"/>
    <w:rsid w:val="006D2B51"/>
    <w:rsid w:val="006D3067"/>
    <w:rsid w:val="006D352F"/>
    <w:rsid w:val="006D4164"/>
    <w:rsid w:val="006D6668"/>
    <w:rsid w:val="006D7180"/>
    <w:rsid w:val="006D7591"/>
    <w:rsid w:val="006E3894"/>
    <w:rsid w:val="006E71FF"/>
    <w:rsid w:val="006F1B1A"/>
    <w:rsid w:val="006F4E32"/>
    <w:rsid w:val="007008D5"/>
    <w:rsid w:val="00704BD2"/>
    <w:rsid w:val="00707D52"/>
    <w:rsid w:val="00716166"/>
    <w:rsid w:val="00716B2D"/>
    <w:rsid w:val="00722973"/>
    <w:rsid w:val="007240EF"/>
    <w:rsid w:val="00725442"/>
    <w:rsid w:val="00725859"/>
    <w:rsid w:val="00726F60"/>
    <w:rsid w:val="0073115E"/>
    <w:rsid w:val="00734614"/>
    <w:rsid w:val="00734C1B"/>
    <w:rsid w:val="00734F39"/>
    <w:rsid w:val="0073754D"/>
    <w:rsid w:val="00737944"/>
    <w:rsid w:val="0074097A"/>
    <w:rsid w:val="007425F9"/>
    <w:rsid w:val="00745EDE"/>
    <w:rsid w:val="00746FE9"/>
    <w:rsid w:val="00747610"/>
    <w:rsid w:val="00750A58"/>
    <w:rsid w:val="00751FBF"/>
    <w:rsid w:val="00756F2C"/>
    <w:rsid w:val="007644D7"/>
    <w:rsid w:val="00764F0C"/>
    <w:rsid w:val="00765E4B"/>
    <w:rsid w:val="00766456"/>
    <w:rsid w:val="00766D61"/>
    <w:rsid w:val="00775148"/>
    <w:rsid w:val="00776BFF"/>
    <w:rsid w:val="00776C46"/>
    <w:rsid w:val="00780FF9"/>
    <w:rsid w:val="00784919"/>
    <w:rsid w:val="00784E81"/>
    <w:rsid w:val="00786F70"/>
    <w:rsid w:val="0078778E"/>
    <w:rsid w:val="00790137"/>
    <w:rsid w:val="007942F9"/>
    <w:rsid w:val="007947A0"/>
    <w:rsid w:val="00794A8C"/>
    <w:rsid w:val="007A1DDD"/>
    <w:rsid w:val="007A47EA"/>
    <w:rsid w:val="007A6FF0"/>
    <w:rsid w:val="007B0465"/>
    <w:rsid w:val="007B1AAF"/>
    <w:rsid w:val="007B6205"/>
    <w:rsid w:val="007C3BE6"/>
    <w:rsid w:val="007C66CA"/>
    <w:rsid w:val="007C6872"/>
    <w:rsid w:val="007D31FD"/>
    <w:rsid w:val="007D71D4"/>
    <w:rsid w:val="007E3689"/>
    <w:rsid w:val="007E3F5E"/>
    <w:rsid w:val="007E4D2F"/>
    <w:rsid w:val="007E5738"/>
    <w:rsid w:val="007E67D5"/>
    <w:rsid w:val="007E6ED7"/>
    <w:rsid w:val="007E7C7E"/>
    <w:rsid w:val="007F2C90"/>
    <w:rsid w:val="007F5B26"/>
    <w:rsid w:val="00801176"/>
    <w:rsid w:val="0080401A"/>
    <w:rsid w:val="0080674B"/>
    <w:rsid w:val="008072F5"/>
    <w:rsid w:val="00807538"/>
    <w:rsid w:val="00815750"/>
    <w:rsid w:val="00815DBE"/>
    <w:rsid w:val="008163D8"/>
    <w:rsid w:val="0081640F"/>
    <w:rsid w:val="00821089"/>
    <w:rsid w:val="0082119E"/>
    <w:rsid w:val="0082284C"/>
    <w:rsid w:val="008262AE"/>
    <w:rsid w:val="00831E1D"/>
    <w:rsid w:val="00832A21"/>
    <w:rsid w:val="0083490E"/>
    <w:rsid w:val="00834CAC"/>
    <w:rsid w:val="00834EFD"/>
    <w:rsid w:val="00837E20"/>
    <w:rsid w:val="00842D24"/>
    <w:rsid w:val="00844EE7"/>
    <w:rsid w:val="008459FE"/>
    <w:rsid w:val="00846763"/>
    <w:rsid w:val="00852A26"/>
    <w:rsid w:val="00852E6D"/>
    <w:rsid w:val="008565FF"/>
    <w:rsid w:val="0086138F"/>
    <w:rsid w:val="008617E6"/>
    <w:rsid w:val="0086260C"/>
    <w:rsid w:val="00862FA7"/>
    <w:rsid w:val="00863301"/>
    <w:rsid w:val="00863357"/>
    <w:rsid w:val="0086515E"/>
    <w:rsid w:val="0087014F"/>
    <w:rsid w:val="00871244"/>
    <w:rsid w:val="0087246E"/>
    <w:rsid w:val="00873D64"/>
    <w:rsid w:val="00876B18"/>
    <w:rsid w:val="008833E1"/>
    <w:rsid w:val="008871F1"/>
    <w:rsid w:val="0089580B"/>
    <w:rsid w:val="00896770"/>
    <w:rsid w:val="00897C19"/>
    <w:rsid w:val="008A7A25"/>
    <w:rsid w:val="008B015E"/>
    <w:rsid w:val="008B36D8"/>
    <w:rsid w:val="008C1548"/>
    <w:rsid w:val="008C1B06"/>
    <w:rsid w:val="008C1C6C"/>
    <w:rsid w:val="008C21F8"/>
    <w:rsid w:val="008C2413"/>
    <w:rsid w:val="008C59DC"/>
    <w:rsid w:val="008C6139"/>
    <w:rsid w:val="008D486B"/>
    <w:rsid w:val="008D4D91"/>
    <w:rsid w:val="008D530E"/>
    <w:rsid w:val="008D6119"/>
    <w:rsid w:val="008D7AEA"/>
    <w:rsid w:val="008E0357"/>
    <w:rsid w:val="008E3891"/>
    <w:rsid w:val="008E38EE"/>
    <w:rsid w:val="008E5C7B"/>
    <w:rsid w:val="008E7440"/>
    <w:rsid w:val="008F1B86"/>
    <w:rsid w:val="008F1CF5"/>
    <w:rsid w:val="008F220B"/>
    <w:rsid w:val="008F26DF"/>
    <w:rsid w:val="008F39FA"/>
    <w:rsid w:val="008F4570"/>
    <w:rsid w:val="008F6546"/>
    <w:rsid w:val="008F76EF"/>
    <w:rsid w:val="00900912"/>
    <w:rsid w:val="009030AF"/>
    <w:rsid w:val="0090341D"/>
    <w:rsid w:val="00912529"/>
    <w:rsid w:val="009131A0"/>
    <w:rsid w:val="00914427"/>
    <w:rsid w:val="00914478"/>
    <w:rsid w:val="0092345D"/>
    <w:rsid w:val="0092376A"/>
    <w:rsid w:val="009239CE"/>
    <w:rsid w:val="00923D54"/>
    <w:rsid w:val="0093114C"/>
    <w:rsid w:val="009327C6"/>
    <w:rsid w:val="00933854"/>
    <w:rsid w:val="00934D98"/>
    <w:rsid w:val="009357FD"/>
    <w:rsid w:val="00937436"/>
    <w:rsid w:val="0094305D"/>
    <w:rsid w:val="00950156"/>
    <w:rsid w:val="0095110E"/>
    <w:rsid w:val="00952410"/>
    <w:rsid w:val="00952ABB"/>
    <w:rsid w:val="009571F2"/>
    <w:rsid w:val="0096335F"/>
    <w:rsid w:val="00964F67"/>
    <w:rsid w:val="00965AB2"/>
    <w:rsid w:val="0096766E"/>
    <w:rsid w:val="00971F22"/>
    <w:rsid w:val="00977760"/>
    <w:rsid w:val="009806B9"/>
    <w:rsid w:val="00984415"/>
    <w:rsid w:val="00985AD3"/>
    <w:rsid w:val="009860CE"/>
    <w:rsid w:val="00992597"/>
    <w:rsid w:val="00992F73"/>
    <w:rsid w:val="00993952"/>
    <w:rsid w:val="00993B86"/>
    <w:rsid w:val="009A2661"/>
    <w:rsid w:val="009A2DC7"/>
    <w:rsid w:val="009A3737"/>
    <w:rsid w:val="009B724D"/>
    <w:rsid w:val="009C5701"/>
    <w:rsid w:val="009D1591"/>
    <w:rsid w:val="009D5301"/>
    <w:rsid w:val="009D60A3"/>
    <w:rsid w:val="009F0517"/>
    <w:rsid w:val="009F1752"/>
    <w:rsid w:val="009F5942"/>
    <w:rsid w:val="009F6044"/>
    <w:rsid w:val="009F619C"/>
    <w:rsid w:val="00A01A52"/>
    <w:rsid w:val="00A02DFA"/>
    <w:rsid w:val="00A0360F"/>
    <w:rsid w:val="00A06119"/>
    <w:rsid w:val="00A164AA"/>
    <w:rsid w:val="00A179AF"/>
    <w:rsid w:val="00A20775"/>
    <w:rsid w:val="00A2173B"/>
    <w:rsid w:val="00A25498"/>
    <w:rsid w:val="00A26F89"/>
    <w:rsid w:val="00A300CE"/>
    <w:rsid w:val="00A32642"/>
    <w:rsid w:val="00A331B6"/>
    <w:rsid w:val="00A335D6"/>
    <w:rsid w:val="00A341B0"/>
    <w:rsid w:val="00A3752C"/>
    <w:rsid w:val="00A411BD"/>
    <w:rsid w:val="00A42EE0"/>
    <w:rsid w:val="00A467E1"/>
    <w:rsid w:val="00A5537F"/>
    <w:rsid w:val="00A56E97"/>
    <w:rsid w:val="00A57B24"/>
    <w:rsid w:val="00A6585C"/>
    <w:rsid w:val="00A65ED9"/>
    <w:rsid w:val="00A66069"/>
    <w:rsid w:val="00A721D8"/>
    <w:rsid w:val="00A751AE"/>
    <w:rsid w:val="00A76319"/>
    <w:rsid w:val="00A776A3"/>
    <w:rsid w:val="00A809B0"/>
    <w:rsid w:val="00A809B2"/>
    <w:rsid w:val="00A8239D"/>
    <w:rsid w:val="00A83438"/>
    <w:rsid w:val="00A83C1E"/>
    <w:rsid w:val="00A8468A"/>
    <w:rsid w:val="00A86DF8"/>
    <w:rsid w:val="00A93BBE"/>
    <w:rsid w:val="00A97561"/>
    <w:rsid w:val="00AA01D1"/>
    <w:rsid w:val="00AA080D"/>
    <w:rsid w:val="00AA23AB"/>
    <w:rsid w:val="00AA394E"/>
    <w:rsid w:val="00AA3ECE"/>
    <w:rsid w:val="00AA673F"/>
    <w:rsid w:val="00AB1652"/>
    <w:rsid w:val="00AB314F"/>
    <w:rsid w:val="00AB38E2"/>
    <w:rsid w:val="00AB42B2"/>
    <w:rsid w:val="00AB4310"/>
    <w:rsid w:val="00AB5D2F"/>
    <w:rsid w:val="00AB66D0"/>
    <w:rsid w:val="00AC1D92"/>
    <w:rsid w:val="00AC5B2A"/>
    <w:rsid w:val="00AC70E1"/>
    <w:rsid w:val="00AD143F"/>
    <w:rsid w:val="00AD3116"/>
    <w:rsid w:val="00AD3341"/>
    <w:rsid w:val="00AD49F9"/>
    <w:rsid w:val="00AD5396"/>
    <w:rsid w:val="00AD791C"/>
    <w:rsid w:val="00AE415F"/>
    <w:rsid w:val="00AE5314"/>
    <w:rsid w:val="00AE727F"/>
    <w:rsid w:val="00AF0C20"/>
    <w:rsid w:val="00AF0CD7"/>
    <w:rsid w:val="00AF28C4"/>
    <w:rsid w:val="00AF2B58"/>
    <w:rsid w:val="00AF31F2"/>
    <w:rsid w:val="00B0000F"/>
    <w:rsid w:val="00B023E1"/>
    <w:rsid w:val="00B03378"/>
    <w:rsid w:val="00B05819"/>
    <w:rsid w:val="00B06B1D"/>
    <w:rsid w:val="00B0704A"/>
    <w:rsid w:val="00B071DF"/>
    <w:rsid w:val="00B10BD9"/>
    <w:rsid w:val="00B11332"/>
    <w:rsid w:val="00B11BE0"/>
    <w:rsid w:val="00B12431"/>
    <w:rsid w:val="00B12D58"/>
    <w:rsid w:val="00B14732"/>
    <w:rsid w:val="00B15592"/>
    <w:rsid w:val="00B22E59"/>
    <w:rsid w:val="00B25BA0"/>
    <w:rsid w:val="00B26380"/>
    <w:rsid w:val="00B3176A"/>
    <w:rsid w:val="00B3215C"/>
    <w:rsid w:val="00B32442"/>
    <w:rsid w:val="00B32FCD"/>
    <w:rsid w:val="00B344D4"/>
    <w:rsid w:val="00B357B8"/>
    <w:rsid w:val="00B368BB"/>
    <w:rsid w:val="00B451B4"/>
    <w:rsid w:val="00B50634"/>
    <w:rsid w:val="00B51BE2"/>
    <w:rsid w:val="00B51DF6"/>
    <w:rsid w:val="00B6096C"/>
    <w:rsid w:val="00B617AA"/>
    <w:rsid w:val="00B61F0F"/>
    <w:rsid w:val="00B62068"/>
    <w:rsid w:val="00B63EE8"/>
    <w:rsid w:val="00B6613A"/>
    <w:rsid w:val="00B6663F"/>
    <w:rsid w:val="00B67EF0"/>
    <w:rsid w:val="00B71BB0"/>
    <w:rsid w:val="00B74888"/>
    <w:rsid w:val="00B75197"/>
    <w:rsid w:val="00B7549A"/>
    <w:rsid w:val="00B75E69"/>
    <w:rsid w:val="00B806F2"/>
    <w:rsid w:val="00B8140A"/>
    <w:rsid w:val="00B863F4"/>
    <w:rsid w:val="00B86B36"/>
    <w:rsid w:val="00B877D8"/>
    <w:rsid w:val="00B97500"/>
    <w:rsid w:val="00B978EE"/>
    <w:rsid w:val="00B97B68"/>
    <w:rsid w:val="00BA06C7"/>
    <w:rsid w:val="00BA392F"/>
    <w:rsid w:val="00BA6760"/>
    <w:rsid w:val="00BB102C"/>
    <w:rsid w:val="00BB21BF"/>
    <w:rsid w:val="00BB3657"/>
    <w:rsid w:val="00BB73C8"/>
    <w:rsid w:val="00BC2A00"/>
    <w:rsid w:val="00BD0788"/>
    <w:rsid w:val="00BD1067"/>
    <w:rsid w:val="00BD1ACC"/>
    <w:rsid w:val="00BD2ABB"/>
    <w:rsid w:val="00BD30A0"/>
    <w:rsid w:val="00BD7271"/>
    <w:rsid w:val="00BE052E"/>
    <w:rsid w:val="00BE0762"/>
    <w:rsid w:val="00BE12DC"/>
    <w:rsid w:val="00BE2A18"/>
    <w:rsid w:val="00BE4FC8"/>
    <w:rsid w:val="00BF0780"/>
    <w:rsid w:val="00BF326F"/>
    <w:rsid w:val="00BF384B"/>
    <w:rsid w:val="00BF3CE6"/>
    <w:rsid w:val="00BF47D2"/>
    <w:rsid w:val="00BF55AA"/>
    <w:rsid w:val="00BF71F2"/>
    <w:rsid w:val="00BF755F"/>
    <w:rsid w:val="00C000F1"/>
    <w:rsid w:val="00C00BD0"/>
    <w:rsid w:val="00C0317E"/>
    <w:rsid w:val="00C034C9"/>
    <w:rsid w:val="00C03A63"/>
    <w:rsid w:val="00C047A5"/>
    <w:rsid w:val="00C04B2C"/>
    <w:rsid w:val="00C06E10"/>
    <w:rsid w:val="00C076A1"/>
    <w:rsid w:val="00C116F6"/>
    <w:rsid w:val="00C1679F"/>
    <w:rsid w:val="00C2354C"/>
    <w:rsid w:val="00C32171"/>
    <w:rsid w:val="00C34DBA"/>
    <w:rsid w:val="00C3617B"/>
    <w:rsid w:val="00C3621A"/>
    <w:rsid w:val="00C36A84"/>
    <w:rsid w:val="00C36F02"/>
    <w:rsid w:val="00C40168"/>
    <w:rsid w:val="00C42F2E"/>
    <w:rsid w:val="00C42F7C"/>
    <w:rsid w:val="00C446F9"/>
    <w:rsid w:val="00C44A1C"/>
    <w:rsid w:val="00C51BCA"/>
    <w:rsid w:val="00C527E7"/>
    <w:rsid w:val="00C53334"/>
    <w:rsid w:val="00C54110"/>
    <w:rsid w:val="00C56FB6"/>
    <w:rsid w:val="00C61E08"/>
    <w:rsid w:val="00C62E92"/>
    <w:rsid w:val="00C63167"/>
    <w:rsid w:val="00C64627"/>
    <w:rsid w:val="00C65AD8"/>
    <w:rsid w:val="00C66919"/>
    <w:rsid w:val="00C67FDD"/>
    <w:rsid w:val="00C70E15"/>
    <w:rsid w:val="00C81475"/>
    <w:rsid w:val="00C835E1"/>
    <w:rsid w:val="00C83E40"/>
    <w:rsid w:val="00C8473D"/>
    <w:rsid w:val="00C84E68"/>
    <w:rsid w:val="00C861CC"/>
    <w:rsid w:val="00C90189"/>
    <w:rsid w:val="00C92365"/>
    <w:rsid w:val="00C92D5E"/>
    <w:rsid w:val="00C941EE"/>
    <w:rsid w:val="00C94413"/>
    <w:rsid w:val="00C94E63"/>
    <w:rsid w:val="00C951D6"/>
    <w:rsid w:val="00C954C0"/>
    <w:rsid w:val="00C9555C"/>
    <w:rsid w:val="00C95CB8"/>
    <w:rsid w:val="00C95D10"/>
    <w:rsid w:val="00C96A46"/>
    <w:rsid w:val="00C9712B"/>
    <w:rsid w:val="00CA2AB9"/>
    <w:rsid w:val="00CA2CCD"/>
    <w:rsid w:val="00CA5D70"/>
    <w:rsid w:val="00CA6D8F"/>
    <w:rsid w:val="00CB07C9"/>
    <w:rsid w:val="00CB3C08"/>
    <w:rsid w:val="00CB4890"/>
    <w:rsid w:val="00CB59FC"/>
    <w:rsid w:val="00CC0326"/>
    <w:rsid w:val="00CC16B1"/>
    <w:rsid w:val="00CC659F"/>
    <w:rsid w:val="00CD0757"/>
    <w:rsid w:val="00CD31FD"/>
    <w:rsid w:val="00CD569C"/>
    <w:rsid w:val="00CD64BA"/>
    <w:rsid w:val="00CE127F"/>
    <w:rsid w:val="00CE1D16"/>
    <w:rsid w:val="00CE2958"/>
    <w:rsid w:val="00CE2C01"/>
    <w:rsid w:val="00CE5608"/>
    <w:rsid w:val="00CE5736"/>
    <w:rsid w:val="00CE6908"/>
    <w:rsid w:val="00CF02C8"/>
    <w:rsid w:val="00D015B3"/>
    <w:rsid w:val="00D01689"/>
    <w:rsid w:val="00D036CD"/>
    <w:rsid w:val="00D04708"/>
    <w:rsid w:val="00D10C88"/>
    <w:rsid w:val="00D10D82"/>
    <w:rsid w:val="00D11242"/>
    <w:rsid w:val="00D13256"/>
    <w:rsid w:val="00D16281"/>
    <w:rsid w:val="00D33570"/>
    <w:rsid w:val="00D34CAE"/>
    <w:rsid w:val="00D358B4"/>
    <w:rsid w:val="00D40C77"/>
    <w:rsid w:val="00D43D86"/>
    <w:rsid w:val="00D448F2"/>
    <w:rsid w:val="00D468AB"/>
    <w:rsid w:val="00D500DD"/>
    <w:rsid w:val="00D5166B"/>
    <w:rsid w:val="00D51BD9"/>
    <w:rsid w:val="00D54172"/>
    <w:rsid w:val="00D556DF"/>
    <w:rsid w:val="00D56488"/>
    <w:rsid w:val="00D5659D"/>
    <w:rsid w:val="00D577C9"/>
    <w:rsid w:val="00D60AE7"/>
    <w:rsid w:val="00D62729"/>
    <w:rsid w:val="00D62DBA"/>
    <w:rsid w:val="00D6547B"/>
    <w:rsid w:val="00D66E54"/>
    <w:rsid w:val="00D67094"/>
    <w:rsid w:val="00D6736F"/>
    <w:rsid w:val="00D6773B"/>
    <w:rsid w:val="00D70712"/>
    <w:rsid w:val="00D7133C"/>
    <w:rsid w:val="00D7288F"/>
    <w:rsid w:val="00D7306B"/>
    <w:rsid w:val="00D74F88"/>
    <w:rsid w:val="00D75CE7"/>
    <w:rsid w:val="00D76AF0"/>
    <w:rsid w:val="00D77E4A"/>
    <w:rsid w:val="00D77EE5"/>
    <w:rsid w:val="00D8669D"/>
    <w:rsid w:val="00D869D2"/>
    <w:rsid w:val="00D87D2C"/>
    <w:rsid w:val="00D90591"/>
    <w:rsid w:val="00D943C5"/>
    <w:rsid w:val="00D97C51"/>
    <w:rsid w:val="00DA21C2"/>
    <w:rsid w:val="00DA33B9"/>
    <w:rsid w:val="00DB1700"/>
    <w:rsid w:val="00DB2346"/>
    <w:rsid w:val="00DB2825"/>
    <w:rsid w:val="00DB31C1"/>
    <w:rsid w:val="00DC451C"/>
    <w:rsid w:val="00DC722B"/>
    <w:rsid w:val="00DD005B"/>
    <w:rsid w:val="00DD1795"/>
    <w:rsid w:val="00DD4388"/>
    <w:rsid w:val="00DD507B"/>
    <w:rsid w:val="00DD5214"/>
    <w:rsid w:val="00DE2B74"/>
    <w:rsid w:val="00DE40B3"/>
    <w:rsid w:val="00DE4D90"/>
    <w:rsid w:val="00DE5AED"/>
    <w:rsid w:val="00DE5B59"/>
    <w:rsid w:val="00DF0358"/>
    <w:rsid w:val="00DF1988"/>
    <w:rsid w:val="00DF62BB"/>
    <w:rsid w:val="00DF639E"/>
    <w:rsid w:val="00DF645C"/>
    <w:rsid w:val="00DF65BE"/>
    <w:rsid w:val="00DF6D6A"/>
    <w:rsid w:val="00DF764F"/>
    <w:rsid w:val="00E00290"/>
    <w:rsid w:val="00E00E12"/>
    <w:rsid w:val="00E051A5"/>
    <w:rsid w:val="00E1015E"/>
    <w:rsid w:val="00E11EF6"/>
    <w:rsid w:val="00E14808"/>
    <w:rsid w:val="00E155B0"/>
    <w:rsid w:val="00E17A29"/>
    <w:rsid w:val="00E2110A"/>
    <w:rsid w:val="00E22A64"/>
    <w:rsid w:val="00E23DD1"/>
    <w:rsid w:val="00E24B8B"/>
    <w:rsid w:val="00E33CCE"/>
    <w:rsid w:val="00E3638A"/>
    <w:rsid w:val="00E436C4"/>
    <w:rsid w:val="00E44AB8"/>
    <w:rsid w:val="00E44AED"/>
    <w:rsid w:val="00E45B92"/>
    <w:rsid w:val="00E46157"/>
    <w:rsid w:val="00E51A65"/>
    <w:rsid w:val="00E54F06"/>
    <w:rsid w:val="00E5793D"/>
    <w:rsid w:val="00E641DB"/>
    <w:rsid w:val="00E64735"/>
    <w:rsid w:val="00E64926"/>
    <w:rsid w:val="00E64D19"/>
    <w:rsid w:val="00E65E6F"/>
    <w:rsid w:val="00E67BDD"/>
    <w:rsid w:val="00E705F2"/>
    <w:rsid w:val="00E70F6D"/>
    <w:rsid w:val="00E7159F"/>
    <w:rsid w:val="00E722D6"/>
    <w:rsid w:val="00E726B9"/>
    <w:rsid w:val="00E751F3"/>
    <w:rsid w:val="00E7642F"/>
    <w:rsid w:val="00E84863"/>
    <w:rsid w:val="00E8556C"/>
    <w:rsid w:val="00E86225"/>
    <w:rsid w:val="00E902C4"/>
    <w:rsid w:val="00E9075C"/>
    <w:rsid w:val="00E93BBA"/>
    <w:rsid w:val="00E940DF"/>
    <w:rsid w:val="00E94111"/>
    <w:rsid w:val="00E96527"/>
    <w:rsid w:val="00EA0DCC"/>
    <w:rsid w:val="00EA116E"/>
    <w:rsid w:val="00EA42FD"/>
    <w:rsid w:val="00EA4E38"/>
    <w:rsid w:val="00EA6951"/>
    <w:rsid w:val="00EB48B7"/>
    <w:rsid w:val="00EB7182"/>
    <w:rsid w:val="00EB74C8"/>
    <w:rsid w:val="00EB7C79"/>
    <w:rsid w:val="00EB7D96"/>
    <w:rsid w:val="00EC0492"/>
    <w:rsid w:val="00EC2E70"/>
    <w:rsid w:val="00EC5B78"/>
    <w:rsid w:val="00EC619E"/>
    <w:rsid w:val="00ED3CFB"/>
    <w:rsid w:val="00ED69F1"/>
    <w:rsid w:val="00EE0DB0"/>
    <w:rsid w:val="00EE191D"/>
    <w:rsid w:val="00EE31BC"/>
    <w:rsid w:val="00EE345D"/>
    <w:rsid w:val="00EE4281"/>
    <w:rsid w:val="00EE530C"/>
    <w:rsid w:val="00EE646A"/>
    <w:rsid w:val="00EF050C"/>
    <w:rsid w:val="00EF057E"/>
    <w:rsid w:val="00EF0F1F"/>
    <w:rsid w:val="00EF2378"/>
    <w:rsid w:val="00EF31DC"/>
    <w:rsid w:val="00EF3389"/>
    <w:rsid w:val="00EF37ED"/>
    <w:rsid w:val="00EF4674"/>
    <w:rsid w:val="00EF4F89"/>
    <w:rsid w:val="00EF5DBA"/>
    <w:rsid w:val="00EF60A2"/>
    <w:rsid w:val="00EF79CA"/>
    <w:rsid w:val="00F023B6"/>
    <w:rsid w:val="00F0598F"/>
    <w:rsid w:val="00F06D26"/>
    <w:rsid w:val="00F1288A"/>
    <w:rsid w:val="00F135CE"/>
    <w:rsid w:val="00F16ABD"/>
    <w:rsid w:val="00F20A22"/>
    <w:rsid w:val="00F217C5"/>
    <w:rsid w:val="00F21D44"/>
    <w:rsid w:val="00F23795"/>
    <w:rsid w:val="00F23F05"/>
    <w:rsid w:val="00F241FA"/>
    <w:rsid w:val="00F245C4"/>
    <w:rsid w:val="00F2647D"/>
    <w:rsid w:val="00F2666C"/>
    <w:rsid w:val="00F312B5"/>
    <w:rsid w:val="00F3210F"/>
    <w:rsid w:val="00F32982"/>
    <w:rsid w:val="00F35ADA"/>
    <w:rsid w:val="00F35BCB"/>
    <w:rsid w:val="00F36447"/>
    <w:rsid w:val="00F40472"/>
    <w:rsid w:val="00F5215F"/>
    <w:rsid w:val="00F5597D"/>
    <w:rsid w:val="00F55986"/>
    <w:rsid w:val="00F627FC"/>
    <w:rsid w:val="00F64142"/>
    <w:rsid w:val="00F64972"/>
    <w:rsid w:val="00F70BEE"/>
    <w:rsid w:val="00F7129A"/>
    <w:rsid w:val="00F74AA6"/>
    <w:rsid w:val="00F77B6A"/>
    <w:rsid w:val="00F8000D"/>
    <w:rsid w:val="00F80DFC"/>
    <w:rsid w:val="00F80F9C"/>
    <w:rsid w:val="00F81AD6"/>
    <w:rsid w:val="00F82E57"/>
    <w:rsid w:val="00F836E6"/>
    <w:rsid w:val="00F844DE"/>
    <w:rsid w:val="00F85A09"/>
    <w:rsid w:val="00F86C1F"/>
    <w:rsid w:val="00F87682"/>
    <w:rsid w:val="00F87B45"/>
    <w:rsid w:val="00F90787"/>
    <w:rsid w:val="00F951FF"/>
    <w:rsid w:val="00FA087E"/>
    <w:rsid w:val="00FA1C50"/>
    <w:rsid w:val="00FA2425"/>
    <w:rsid w:val="00FA36C5"/>
    <w:rsid w:val="00FA395F"/>
    <w:rsid w:val="00FA5F79"/>
    <w:rsid w:val="00FA7B72"/>
    <w:rsid w:val="00FB0107"/>
    <w:rsid w:val="00FB51FB"/>
    <w:rsid w:val="00FB56C8"/>
    <w:rsid w:val="00FB5E49"/>
    <w:rsid w:val="00FB6FBD"/>
    <w:rsid w:val="00FB79A9"/>
    <w:rsid w:val="00FC0844"/>
    <w:rsid w:val="00FC0D21"/>
    <w:rsid w:val="00FC62E0"/>
    <w:rsid w:val="00FD00C5"/>
    <w:rsid w:val="00FD1604"/>
    <w:rsid w:val="00FD2F78"/>
    <w:rsid w:val="00FD4894"/>
    <w:rsid w:val="00FD54B5"/>
    <w:rsid w:val="00FD5663"/>
    <w:rsid w:val="00FD5864"/>
    <w:rsid w:val="00FD6C36"/>
    <w:rsid w:val="00FE16F1"/>
    <w:rsid w:val="00FE3280"/>
    <w:rsid w:val="00FE4A83"/>
    <w:rsid w:val="00FE535B"/>
    <w:rsid w:val="00FE5736"/>
    <w:rsid w:val="00FE5E8B"/>
    <w:rsid w:val="00FE727C"/>
    <w:rsid w:val="00FE7F73"/>
    <w:rsid w:val="00FF01CF"/>
    <w:rsid w:val="00FF2562"/>
    <w:rsid w:val="00FF3E83"/>
    <w:rsid w:val="00FF4096"/>
    <w:rsid w:val="00FF435D"/>
    <w:rsid w:val="00FF46FB"/>
    <w:rsid w:val="00FF6670"/>
    <w:rsid w:val="00FF7A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A5D638B0-9E5D-406F-AE79-A01BB58D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18ED"/>
    <w:pPr>
      <w:autoSpaceDE w:val="0"/>
      <w:autoSpaceDN w:val="0"/>
      <w:adjustRightInd w:val="0"/>
      <w:spacing w:before="240" w:after="0" w:line="360" w:lineRule="exact"/>
    </w:pPr>
    <w:rPr>
      <w:rFonts w:cs="Arial"/>
      <w:color w:val="000000"/>
    </w:rPr>
  </w:style>
  <w:style w:type="paragraph" w:styleId="Heading1">
    <w:name w:val="heading 1"/>
    <w:basedOn w:val="Normal"/>
    <w:next w:val="Normal"/>
    <w:link w:val="Heading1Char"/>
    <w:uiPriority w:val="9"/>
    <w:qFormat/>
    <w:rsid w:val="004848A2"/>
    <w:pPr>
      <w:spacing w:after="240" w:line="240" w:lineRule="auto"/>
      <w:outlineLvl w:val="0"/>
    </w:pPr>
    <w:rPr>
      <w:rFonts w:ascii="Tahoma" w:hAnsi="Tahoma" w:cs="Tahoma"/>
      <w:b/>
      <w:color w:val="002060"/>
      <w:sz w:val="32"/>
      <w:szCs w:val="36"/>
    </w:rPr>
  </w:style>
  <w:style w:type="paragraph" w:styleId="Heading2">
    <w:name w:val="heading 2"/>
    <w:basedOn w:val="Heading1"/>
    <w:next w:val="Normal"/>
    <w:link w:val="Heading2Char"/>
    <w:uiPriority w:val="9"/>
    <w:unhideWhenUsed/>
    <w:qFormat/>
    <w:rsid w:val="00CD569C"/>
    <w:pPr>
      <w:outlineLvl w:val="1"/>
    </w:pPr>
    <w:rPr>
      <w:color w:val="365F91" w:themeColor="accent1" w:themeShade="BF"/>
      <w:sz w:val="28"/>
      <w:szCs w:val="28"/>
    </w:rPr>
  </w:style>
  <w:style w:type="paragraph" w:styleId="Heading3">
    <w:name w:val="heading 3"/>
    <w:basedOn w:val="Heading2"/>
    <w:next w:val="Normal"/>
    <w:link w:val="Heading3Char"/>
    <w:uiPriority w:val="9"/>
    <w:unhideWhenUsed/>
    <w:qFormat/>
    <w:rsid w:val="00AD791C"/>
    <w:pPr>
      <w:numPr>
        <w:ilvl w:val="1"/>
      </w:numPr>
      <w:ind w:left="720" w:hanging="720"/>
      <w:outlineLvl w:val="2"/>
    </w:pPr>
    <w:rPr>
      <w:color w:val="002060"/>
      <w:sz w:val="24"/>
      <w:szCs w:val="24"/>
    </w:rPr>
  </w:style>
  <w:style w:type="paragraph" w:styleId="Heading4">
    <w:name w:val="heading 4"/>
    <w:basedOn w:val="Normal"/>
    <w:next w:val="Normal"/>
    <w:link w:val="Heading4Char"/>
    <w:uiPriority w:val="9"/>
    <w:unhideWhenUsed/>
    <w:qFormat/>
    <w:rsid w:val="00204B7E"/>
    <w:pPr>
      <w:spacing w:line="520" w:lineRule="exact"/>
      <w:outlineLvl w:val="3"/>
    </w:pPr>
    <w:rPr>
      <w:b/>
      <w:color w:val="FFFFFF" w:themeColor="background1"/>
      <w:sz w:val="52"/>
      <w:szCs w:val="52"/>
    </w:rPr>
  </w:style>
  <w:style w:type="paragraph" w:styleId="Heading5">
    <w:name w:val="heading 5"/>
    <w:basedOn w:val="Normal"/>
    <w:next w:val="Normal"/>
    <w:link w:val="Heading5Char"/>
    <w:uiPriority w:val="9"/>
    <w:unhideWhenUsed/>
    <w:qFormat/>
    <w:rsid w:val="00C9555C"/>
    <w:pPr>
      <w:spacing w:after="120" w:line="240" w:lineRule="auto"/>
      <w:ind w:firstLine="720"/>
      <w:outlineLvl w:val="4"/>
    </w:pPr>
    <w:rPr>
      <w:b/>
      <w:sz w:val="24"/>
      <w:szCs w:val="24"/>
    </w:rPr>
  </w:style>
  <w:style w:type="paragraph" w:styleId="Heading6">
    <w:name w:val="heading 6"/>
    <w:basedOn w:val="Default"/>
    <w:next w:val="Normal"/>
    <w:link w:val="Heading6Char"/>
    <w:uiPriority w:val="9"/>
    <w:unhideWhenUsed/>
    <w:qFormat/>
    <w:rsid w:val="00AD791C"/>
    <w:pPr>
      <w:spacing w:before="120"/>
      <w:outlineLvl w:val="5"/>
    </w:pPr>
    <w:rPr>
      <w:rFonts w:ascii="Tahoma" w:hAnsi="Tahoma" w:cs="Tahoma"/>
      <w:b/>
      <w:color w:val="002060"/>
      <w:sz w:val="22"/>
      <w:szCs w:val="22"/>
    </w:rPr>
  </w:style>
  <w:style w:type="paragraph" w:styleId="Heading7">
    <w:name w:val="heading 7"/>
    <w:basedOn w:val="Heading5"/>
    <w:next w:val="Normal"/>
    <w:link w:val="Heading7Char"/>
    <w:uiPriority w:val="9"/>
    <w:unhideWhenUsed/>
    <w:qFormat/>
    <w:rsid w:val="00794A8C"/>
    <w:pPr>
      <w:outlineLvl w:val="6"/>
    </w:pPr>
    <w:rPr>
      <w:b w:val="0"/>
    </w:rPr>
  </w:style>
  <w:style w:type="paragraph" w:styleId="Heading8">
    <w:name w:val="heading 8"/>
    <w:basedOn w:val="Heading4"/>
    <w:next w:val="Normal"/>
    <w:link w:val="Heading8Char"/>
    <w:uiPriority w:val="9"/>
    <w:unhideWhenUsed/>
    <w:qFormat/>
    <w:rsid w:val="00794A8C"/>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8A2"/>
    <w:rPr>
      <w:rFonts w:ascii="Tahoma" w:hAnsi="Tahoma" w:cs="Tahoma"/>
      <w:b/>
      <w:color w:val="002060"/>
      <w:sz w:val="32"/>
      <w:szCs w:val="36"/>
    </w:rPr>
  </w:style>
  <w:style w:type="paragraph" w:styleId="BalloonText">
    <w:name w:val="Balloon Text"/>
    <w:basedOn w:val="Normal"/>
    <w:link w:val="BalloonTextChar"/>
    <w:uiPriority w:val="99"/>
    <w:semiHidden/>
    <w:unhideWhenUsed/>
    <w:rsid w:val="007D31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1FD"/>
    <w:rPr>
      <w:rFonts w:ascii="Tahoma" w:hAnsi="Tahoma" w:cs="Tahoma"/>
      <w:sz w:val="16"/>
      <w:szCs w:val="16"/>
    </w:rPr>
  </w:style>
  <w:style w:type="paragraph" w:styleId="Header">
    <w:name w:val="header"/>
    <w:basedOn w:val="Normal"/>
    <w:link w:val="HeaderChar"/>
    <w:uiPriority w:val="99"/>
    <w:unhideWhenUsed/>
    <w:rsid w:val="00765E4B"/>
    <w:pPr>
      <w:tabs>
        <w:tab w:val="center" w:pos="4513"/>
        <w:tab w:val="right" w:pos="9026"/>
      </w:tabs>
      <w:spacing w:line="240" w:lineRule="auto"/>
    </w:pPr>
  </w:style>
  <w:style w:type="character" w:customStyle="1" w:styleId="HeaderChar">
    <w:name w:val="Header Char"/>
    <w:basedOn w:val="DefaultParagraphFont"/>
    <w:link w:val="Header"/>
    <w:uiPriority w:val="99"/>
    <w:rsid w:val="00765E4B"/>
  </w:style>
  <w:style w:type="paragraph" w:styleId="Footer">
    <w:name w:val="footer"/>
    <w:basedOn w:val="Normal"/>
    <w:link w:val="FooterChar"/>
    <w:uiPriority w:val="99"/>
    <w:unhideWhenUsed/>
    <w:rsid w:val="00765E4B"/>
    <w:pPr>
      <w:tabs>
        <w:tab w:val="center" w:pos="4513"/>
        <w:tab w:val="right" w:pos="9026"/>
      </w:tabs>
      <w:spacing w:line="240" w:lineRule="auto"/>
    </w:pPr>
  </w:style>
  <w:style w:type="character" w:customStyle="1" w:styleId="FooterChar">
    <w:name w:val="Footer Char"/>
    <w:basedOn w:val="DefaultParagraphFont"/>
    <w:link w:val="Footer"/>
    <w:uiPriority w:val="99"/>
    <w:rsid w:val="00765E4B"/>
  </w:style>
  <w:style w:type="paragraph" w:styleId="ListParagraph">
    <w:name w:val="List Paragraph"/>
    <w:basedOn w:val="Normal"/>
    <w:link w:val="ListParagraphChar"/>
    <w:uiPriority w:val="34"/>
    <w:qFormat/>
    <w:rsid w:val="00DD4388"/>
    <w:pPr>
      <w:spacing w:after="200" w:line="276" w:lineRule="auto"/>
      <w:ind w:left="720"/>
      <w:contextualSpacing/>
    </w:pPr>
  </w:style>
  <w:style w:type="paragraph" w:styleId="CommentText">
    <w:name w:val="annotation text"/>
    <w:basedOn w:val="Normal"/>
    <w:link w:val="CommentTextChar"/>
    <w:uiPriority w:val="99"/>
    <w:unhideWhenUsed/>
    <w:rsid w:val="00DD4388"/>
    <w:pPr>
      <w:spacing w:after="200" w:line="240" w:lineRule="auto"/>
    </w:pPr>
    <w:rPr>
      <w:sz w:val="20"/>
      <w:szCs w:val="20"/>
    </w:rPr>
  </w:style>
  <w:style w:type="character" w:customStyle="1" w:styleId="CommentTextChar">
    <w:name w:val="Comment Text Char"/>
    <w:basedOn w:val="DefaultParagraphFont"/>
    <w:link w:val="CommentText"/>
    <w:uiPriority w:val="99"/>
    <w:rsid w:val="00DD4388"/>
    <w:rPr>
      <w:sz w:val="20"/>
      <w:szCs w:val="20"/>
    </w:rPr>
  </w:style>
  <w:style w:type="table" w:styleId="TableGrid">
    <w:name w:val="Table Grid"/>
    <w:basedOn w:val="TableNormal"/>
    <w:rsid w:val="00DD4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DD4388"/>
    <w:pPr>
      <w:spacing w:line="240" w:lineRule="auto"/>
    </w:pPr>
    <w:rPr>
      <w:sz w:val="20"/>
      <w:szCs w:val="20"/>
    </w:rPr>
  </w:style>
  <w:style w:type="character" w:customStyle="1" w:styleId="FootnoteTextChar">
    <w:name w:val="Footnote Text Char"/>
    <w:basedOn w:val="DefaultParagraphFont"/>
    <w:link w:val="FootnoteText"/>
    <w:rsid w:val="00DD4388"/>
    <w:rPr>
      <w:sz w:val="20"/>
      <w:szCs w:val="20"/>
    </w:rPr>
  </w:style>
  <w:style w:type="character" w:styleId="FootnoteReference">
    <w:name w:val="footnote reference"/>
    <w:basedOn w:val="DefaultParagraphFont"/>
    <w:uiPriority w:val="99"/>
    <w:unhideWhenUsed/>
    <w:rsid w:val="00DD4388"/>
    <w:rPr>
      <w:vertAlign w:val="superscript"/>
    </w:rPr>
  </w:style>
  <w:style w:type="character" w:styleId="CommentReference">
    <w:name w:val="annotation reference"/>
    <w:basedOn w:val="DefaultParagraphFont"/>
    <w:uiPriority w:val="99"/>
    <w:semiHidden/>
    <w:unhideWhenUsed/>
    <w:rsid w:val="00AE5314"/>
    <w:rPr>
      <w:sz w:val="16"/>
      <w:szCs w:val="16"/>
    </w:rPr>
  </w:style>
  <w:style w:type="paragraph" w:styleId="CommentSubject">
    <w:name w:val="annotation subject"/>
    <w:basedOn w:val="CommentText"/>
    <w:next w:val="CommentText"/>
    <w:link w:val="CommentSubjectChar"/>
    <w:uiPriority w:val="99"/>
    <w:semiHidden/>
    <w:unhideWhenUsed/>
    <w:rsid w:val="00AE5314"/>
    <w:pPr>
      <w:spacing w:after="160"/>
    </w:pPr>
    <w:rPr>
      <w:b/>
      <w:bCs/>
    </w:rPr>
  </w:style>
  <w:style w:type="character" w:customStyle="1" w:styleId="CommentSubjectChar">
    <w:name w:val="Comment Subject Char"/>
    <w:basedOn w:val="CommentTextChar"/>
    <w:link w:val="CommentSubject"/>
    <w:uiPriority w:val="99"/>
    <w:semiHidden/>
    <w:rsid w:val="00AE5314"/>
    <w:rPr>
      <w:b/>
      <w:bCs/>
      <w:sz w:val="20"/>
      <w:szCs w:val="20"/>
    </w:rPr>
  </w:style>
  <w:style w:type="character" w:styleId="Hyperlink">
    <w:name w:val="Hyperlink"/>
    <w:basedOn w:val="DefaultParagraphFont"/>
    <w:uiPriority w:val="99"/>
    <w:unhideWhenUsed/>
    <w:rsid w:val="007E67D5"/>
    <w:rPr>
      <w:color w:val="0000FF" w:themeColor="hyperlink"/>
      <w:u w:val="single"/>
    </w:rPr>
  </w:style>
  <w:style w:type="character" w:styleId="FollowedHyperlink">
    <w:name w:val="FollowedHyperlink"/>
    <w:basedOn w:val="DefaultParagraphFont"/>
    <w:uiPriority w:val="99"/>
    <w:semiHidden/>
    <w:unhideWhenUsed/>
    <w:rsid w:val="00E94111"/>
    <w:rPr>
      <w:color w:val="800080" w:themeColor="followedHyperlink"/>
      <w:u w:val="single"/>
    </w:rPr>
  </w:style>
  <w:style w:type="paragraph" w:styleId="NoSpacing">
    <w:name w:val="No Spacing"/>
    <w:uiPriority w:val="1"/>
    <w:qFormat/>
    <w:rsid w:val="00AB314F"/>
    <w:pPr>
      <w:spacing w:after="0" w:line="240" w:lineRule="auto"/>
    </w:pPr>
    <w:rPr>
      <w:rFonts w:ascii="Arial" w:hAnsi="Arial" w:cs="Arial"/>
    </w:rPr>
  </w:style>
  <w:style w:type="character" w:customStyle="1" w:styleId="Heading2Char">
    <w:name w:val="Heading 2 Char"/>
    <w:basedOn w:val="DefaultParagraphFont"/>
    <w:link w:val="Heading2"/>
    <w:uiPriority w:val="9"/>
    <w:rsid w:val="00CD569C"/>
    <w:rPr>
      <w:rFonts w:ascii="Tahoma" w:hAnsi="Tahoma" w:cs="Tahoma"/>
      <w:b/>
      <w:color w:val="365F91" w:themeColor="accent1" w:themeShade="BF"/>
      <w:sz w:val="28"/>
      <w:szCs w:val="28"/>
    </w:rPr>
  </w:style>
  <w:style w:type="paragraph" w:styleId="NormalWeb">
    <w:name w:val="Normal (Web)"/>
    <w:basedOn w:val="Normal"/>
    <w:uiPriority w:val="99"/>
    <w:unhideWhenUsed/>
    <w:rsid w:val="00B6663F"/>
    <w:pPr>
      <w:spacing w:before="100" w:beforeAutospacing="1" w:after="100" w:afterAutospacing="1" w:line="240" w:lineRule="auto"/>
    </w:pPr>
    <w:rPr>
      <w:rFonts w:ascii="Times New Roman" w:hAnsi="Times New Roman" w:cs="Times New Roman"/>
      <w:sz w:val="24"/>
      <w:szCs w:val="24"/>
      <w:lang w:eastAsia="en-AU"/>
    </w:rPr>
  </w:style>
  <w:style w:type="paragraph" w:styleId="TOCHeading">
    <w:name w:val="TOC Heading"/>
    <w:basedOn w:val="Heading1"/>
    <w:next w:val="Normal"/>
    <w:uiPriority w:val="39"/>
    <w:unhideWhenUsed/>
    <w:qFormat/>
    <w:rsid w:val="006406A9"/>
    <w:pPr>
      <w:keepNext/>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7644D7"/>
    <w:pPr>
      <w:tabs>
        <w:tab w:val="left" w:pos="1100"/>
        <w:tab w:val="right" w:leader="dot" w:pos="9016"/>
      </w:tabs>
      <w:spacing w:before="0" w:after="240"/>
    </w:pPr>
    <w:rPr>
      <w:b/>
      <w:noProof/>
    </w:rPr>
  </w:style>
  <w:style w:type="paragraph" w:styleId="TOC2">
    <w:name w:val="toc 2"/>
    <w:basedOn w:val="Normal"/>
    <w:next w:val="Normal"/>
    <w:autoRedefine/>
    <w:uiPriority w:val="39"/>
    <w:unhideWhenUsed/>
    <w:rsid w:val="00E00E12"/>
    <w:pPr>
      <w:tabs>
        <w:tab w:val="right" w:leader="dot" w:pos="9016"/>
      </w:tabs>
      <w:spacing w:after="240"/>
      <w:ind w:left="221"/>
    </w:pPr>
  </w:style>
  <w:style w:type="paragraph" w:customStyle="1" w:styleId="black-sub-title">
    <w:name w:val="black-sub-title"/>
    <w:basedOn w:val="Normal"/>
    <w:rsid w:val="00AA080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AA080D"/>
  </w:style>
  <w:style w:type="character" w:customStyle="1" w:styleId="bold">
    <w:name w:val="bold"/>
    <w:basedOn w:val="DefaultParagraphFont"/>
    <w:rsid w:val="00AA080D"/>
  </w:style>
  <w:style w:type="paragraph" w:customStyle="1" w:styleId="Style1">
    <w:name w:val="Style1"/>
    <w:basedOn w:val="Normal"/>
    <w:link w:val="Style1Char"/>
    <w:qFormat/>
    <w:rsid w:val="00AB314F"/>
    <w:pPr>
      <w:tabs>
        <w:tab w:val="left" w:pos="1980"/>
      </w:tabs>
      <w:autoSpaceDE/>
      <w:autoSpaceDN/>
      <w:adjustRightInd/>
      <w:spacing w:beforeLines="60" w:before="144" w:line="240" w:lineRule="auto"/>
      <w:jc w:val="both"/>
    </w:pPr>
    <w:rPr>
      <w:rFonts w:ascii="Arial" w:eastAsia="Times New Roman" w:hAnsi="Arial"/>
      <w:color w:val="auto"/>
      <w:lang w:val="en-NZ" w:eastAsia="en-NZ"/>
    </w:rPr>
  </w:style>
  <w:style w:type="paragraph" w:customStyle="1" w:styleId="abclistblue">
    <w:name w:val="abc list blue"/>
    <w:basedOn w:val="ListParagraph"/>
    <w:link w:val="abclistblueChar"/>
    <w:qFormat/>
    <w:rsid w:val="00C36A84"/>
    <w:pPr>
      <w:numPr>
        <w:ilvl w:val="1"/>
        <w:numId w:val="1"/>
      </w:numPr>
      <w:tabs>
        <w:tab w:val="left" w:pos="1418"/>
      </w:tabs>
      <w:spacing w:after="120"/>
      <w:ind w:left="1040"/>
    </w:pPr>
    <w:rPr>
      <w:szCs w:val="24"/>
    </w:rPr>
  </w:style>
  <w:style w:type="character" w:customStyle="1" w:styleId="Style1Char">
    <w:name w:val="Style1 Char"/>
    <w:basedOn w:val="DefaultParagraphFont"/>
    <w:link w:val="Style1"/>
    <w:rsid w:val="00AB314F"/>
    <w:rPr>
      <w:rFonts w:ascii="Arial" w:eastAsia="Times New Roman" w:hAnsi="Arial" w:cs="Arial"/>
      <w:lang w:val="en-NZ" w:eastAsia="en-NZ"/>
    </w:rPr>
  </w:style>
  <w:style w:type="character" w:customStyle="1" w:styleId="ListParagraphChar">
    <w:name w:val="List Paragraph Char"/>
    <w:basedOn w:val="DefaultParagraphFont"/>
    <w:link w:val="ListParagraph"/>
    <w:uiPriority w:val="34"/>
    <w:rsid w:val="00C36A84"/>
  </w:style>
  <w:style w:type="character" w:customStyle="1" w:styleId="abclistblueChar">
    <w:name w:val="abc list blue Char"/>
    <w:basedOn w:val="ListParagraphChar"/>
    <w:link w:val="abclistblue"/>
    <w:rsid w:val="00C36A84"/>
    <w:rPr>
      <w:rFonts w:cs="Arial"/>
      <w:color w:val="000000"/>
      <w:szCs w:val="24"/>
    </w:rPr>
  </w:style>
  <w:style w:type="paragraph" w:customStyle="1" w:styleId="ibullets">
    <w:name w:val="i bullets"/>
    <w:basedOn w:val="ListParagraph"/>
    <w:link w:val="ibulletsChar"/>
    <w:qFormat/>
    <w:rsid w:val="0096335F"/>
    <w:pPr>
      <w:numPr>
        <w:numId w:val="2"/>
      </w:numPr>
      <w:tabs>
        <w:tab w:val="right" w:leader="dot" w:pos="8280"/>
      </w:tabs>
      <w:spacing w:after="0" w:line="264" w:lineRule="auto"/>
      <w:ind w:right="397"/>
    </w:pPr>
    <w:rPr>
      <w:rFonts w:cs="Tahoma"/>
      <w:bCs/>
      <w:sz w:val="20"/>
      <w:szCs w:val="20"/>
    </w:rPr>
  </w:style>
  <w:style w:type="character" w:customStyle="1" w:styleId="ibulletsChar">
    <w:name w:val="i bullets Char"/>
    <w:basedOn w:val="ListParagraphChar"/>
    <w:link w:val="ibullets"/>
    <w:rsid w:val="0096335F"/>
    <w:rPr>
      <w:rFonts w:cs="Tahoma"/>
      <w:bCs/>
      <w:color w:val="000000"/>
      <w:sz w:val="20"/>
      <w:szCs w:val="20"/>
    </w:rPr>
  </w:style>
  <w:style w:type="paragraph" w:customStyle="1" w:styleId="Default">
    <w:name w:val="Default"/>
    <w:rsid w:val="00424352"/>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AD791C"/>
    <w:rPr>
      <w:rFonts w:ascii="Tahoma" w:hAnsi="Tahoma" w:cs="Tahoma"/>
      <w:b/>
      <w:color w:val="002060"/>
      <w:sz w:val="24"/>
      <w:szCs w:val="24"/>
    </w:rPr>
  </w:style>
  <w:style w:type="character" w:customStyle="1" w:styleId="Heading4Char">
    <w:name w:val="Heading 4 Char"/>
    <w:basedOn w:val="DefaultParagraphFont"/>
    <w:link w:val="Heading4"/>
    <w:uiPriority w:val="9"/>
    <w:rsid w:val="00204B7E"/>
    <w:rPr>
      <w:rFonts w:cs="Arial"/>
      <w:b/>
      <w:color w:val="FFFFFF" w:themeColor="background1"/>
      <w:sz w:val="52"/>
      <w:szCs w:val="52"/>
    </w:rPr>
  </w:style>
  <w:style w:type="character" w:customStyle="1" w:styleId="Heading5Char">
    <w:name w:val="Heading 5 Char"/>
    <w:basedOn w:val="DefaultParagraphFont"/>
    <w:link w:val="Heading5"/>
    <w:uiPriority w:val="9"/>
    <w:rsid w:val="00C9555C"/>
    <w:rPr>
      <w:b/>
      <w:sz w:val="24"/>
      <w:szCs w:val="24"/>
    </w:rPr>
  </w:style>
  <w:style w:type="character" w:customStyle="1" w:styleId="Heading6Char">
    <w:name w:val="Heading 6 Char"/>
    <w:basedOn w:val="DefaultParagraphFont"/>
    <w:link w:val="Heading6"/>
    <w:uiPriority w:val="9"/>
    <w:rsid w:val="00AD791C"/>
    <w:rPr>
      <w:rFonts w:ascii="Tahoma" w:hAnsi="Tahoma" w:cs="Tahoma"/>
      <w:b/>
      <w:color w:val="002060"/>
    </w:rPr>
  </w:style>
  <w:style w:type="paragraph" w:styleId="TOC3">
    <w:name w:val="toc 3"/>
    <w:basedOn w:val="Normal"/>
    <w:next w:val="Normal"/>
    <w:autoRedefine/>
    <w:uiPriority w:val="39"/>
    <w:unhideWhenUsed/>
    <w:rsid w:val="00467C7A"/>
    <w:pPr>
      <w:spacing w:after="100"/>
      <w:ind w:left="440"/>
    </w:pPr>
  </w:style>
  <w:style w:type="paragraph" w:styleId="TOC4">
    <w:name w:val="toc 4"/>
    <w:basedOn w:val="Normal"/>
    <w:next w:val="Normal"/>
    <w:autoRedefine/>
    <w:uiPriority w:val="39"/>
    <w:unhideWhenUsed/>
    <w:rsid w:val="00AA394E"/>
    <w:pPr>
      <w:spacing w:after="100"/>
      <w:ind w:left="660"/>
    </w:pPr>
  </w:style>
  <w:style w:type="paragraph" w:styleId="TOC5">
    <w:name w:val="toc 5"/>
    <w:basedOn w:val="Normal"/>
    <w:next w:val="Normal"/>
    <w:autoRedefine/>
    <w:uiPriority w:val="39"/>
    <w:unhideWhenUsed/>
    <w:rsid w:val="00AA394E"/>
    <w:pPr>
      <w:spacing w:after="100"/>
      <w:ind w:left="880"/>
    </w:pPr>
  </w:style>
  <w:style w:type="paragraph" w:styleId="TOC6">
    <w:name w:val="toc 6"/>
    <w:basedOn w:val="Normal"/>
    <w:next w:val="Normal"/>
    <w:autoRedefine/>
    <w:uiPriority w:val="39"/>
    <w:unhideWhenUsed/>
    <w:rsid w:val="00AA394E"/>
    <w:pPr>
      <w:spacing w:after="100"/>
      <w:ind w:left="1100"/>
    </w:pPr>
  </w:style>
  <w:style w:type="character" w:customStyle="1" w:styleId="Heading7Char">
    <w:name w:val="Heading 7 Char"/>
    <w:basedOn w:val="DefaultParagraphFont"/>
    <w:link w:val="Heading7"/>
    <w:uiPriority w:val="9"/>
    <w:rsid w:val="00794A8C"/>
    <w:rPr>
      <w:rFonts w:cs="Arial"/>
      <w:color w:val="000000"/>
      <w:sz w:val="24"/>
      <w:szCs w:val="24"/>
    </w:rPr>
  </w:style>
  <w:style w:type="character" w:customStyle="1" w:styleId="Heading8Char">
    <w:name w:val="Heading 8 Char"/>
    <w:basedOn w:val="DefaultParagraphFont"/>
    <w:link w:val="Heading8"/>
    <w:uiPriority w:val="9"/>
    <w:rsid w:val="00794A8C"/>
    <w:rPr>
      <w:rFonts w:cs="Arial"/>
      <w:b/>
      <w:color w:val="FFFFFF" w:themeColor="background1"/>
      <w:sz w:val="52"/>
      <w:szCs w:val="52"/>
    </w:rPr>
  </w:style>
  <w:style w:type="character" w:styleId="PlaceholderText">
    <w:name w:val="Placeholder Text"/>
    <w:basedOn w:val="DefaultParagraphFont"/>
    <w:uiPriority w:val="99"/>
    <w:semiHidden/>
    <w:rsid w:val="008F1B86"/>
    <w:rPr>
      <w:color w:val="808080"/>
    </w:rPr>
  </w:style>
  <w:style w:type="paragraph" w:styleId="z-TopofForm">
    <w:name w:val="HTML Top of Form"/>
    <w:basedOn w:val="Normal"/>
    <w:next w:val="Normal"/>
    <w:link w:val="z-TopofFormChar"/>
    <w:hidden/>
    <w:uiPriority w:val="99"/>
    <w:semiHidden/>
    <w:unhideWhenUsed/>
    <w:rsid w:val="00C076A1"/>
    <w:pPr>
      <w:pBdr>
        <w:bottom w:val="single" w:sz="6" w:space="1" w:color="auto"/>
      </w:pBdr>
      <w:spacing w:before="0"/>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C076A1"/>
    <w:rPr>
      <w:rFonts w:ascii="Arial" w:hAnsi="Arial" w:cs="Arial"/>
      <w:vanish/>
      <w:color w:val="000000"/>
      <w:sz w:val="16"/>
      <w:szCs w:val="16"/>
    </w:rPr>
  </w:style>
  <w:style w:type="paragraph" w:styleId="z-BottomofForm">
    <w:name w:val="HTML Bottom of Form"/>
    <w:basedOn w:val="Normal"/>
    <w:next w:val="Normal"/>
    <w:link w:val="z-BottomofFormChar"/>
    <w:hidden/>
    <w:uiPriority w:val="99"/>
    <w:semiHidden/>
    <w:unhideWhenUsed/>
    <w:rsid w:val="00C076A1"/>
    <w:pPr>
      <w:pBdr>
        <w:top w:val="single" w:sz="6" w:space="1" w:color="auto"/>
      </w:pBdr>
      <w:spacing w:before="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C076A1"/>
    <w:rPr>
      <w:rFonts w:ascii="Arial" w:hAnsi="Arial" w:cs="Arial"/>
      <w:vanish/>
      <w:color w:val="000000"/>
      <w:sz w:val="16"/>
      <w:szCs w:val="16"/>
    </w:rPr>
  </w:style>
  <w:style w:type="character" w:customStyle="1" w:styleId="UnresolvedMention1">
    <w:name w:val="Unresolved Mention1"/>
    <w:basedOn w:val="DefaultParagraphFont"/>
    <w:uiPriority w:val="99"/>
    <w:semiHidden/>
    <w:unhideWhenUsed/>
    <w:rsid w:val="003164D3"/>
    <w:rPr>
      <w:color w:val="808080"/>
      <w:shd w:val="clear" w:color="auto" w:fill="E6E6E6"/>
    </w:rPr>
  </w:style>
  <w:style w:type="character" w:styleId="UnresolvedMention">
    <w:name w:val="Unresolved Mention"/>
    <w:basedOn w:val="DefaultParagraphFont"/>
    <w:uiPriority w:val="99"/>
    <w:semiHidden/>
    <w:unhideWhenUsed/>
    <w:rsid w:val="000125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7149">
      <w:bodyDiv w:val="1"/>
      <w:marLeft w:val="0"/>
      <w:marRight w:val="0"/>
      <w:marTop w:val="0"/>
      <w:marBottom w:val="0"/>
      <w:divBdr>
        <w:top w:val="none" w:sz="0" w:space="0" w:color="auto"/>
        <w:left w:val="none" w:sz="0" w:space="0" w:color="auto"/>
        <w:bottom w:val="none" w:sz="0" w:space="0" w:color="auto"/>
        <w:right w:val="none" w:sz="0" w:space="0" w:color="auto"/>
      </w:divBdr>
    </w:div>
    <w:div w:id="55595116">
      <w:bodyDiv w:val="1"/>
      <w:marLeft w:val="0"/>
      <w:marRight w:val="0"/>
      <w:marTop w:val="0"/>
      <w:marBottom w:val="0"/>
      <w:divBdr>
        <w:top w:val="none" w:sz="0" w:space="0" w:color="auto"/>
        <w:left w:val="none" w:sz="0" w:space="0" w:color="auto"/>
        <w:bottom w:val="none" w:sz="0" w:space="0" w:color="auto"/>
        <w:right w:val="none" w:sz="0" w:space="0" w:color="auto"/>
      </w:divBdr>
    </w:div>
    <w:div w:id="171535102">
      <w:bodyDiv w:val="1"/>
      <w:marLeft w:val="0"/>
      <w:marRight w:val="0"/>
      <w:marTop w:val="0"/>
      <w:marBottom w:val="0"/>
      <w:divBdr>
        <w:top w:val="none" w:sz="0" w:space="0" w:color="auto"/>
        <w:left w:val="none" w:sz="0" w:space="0" w:color="auto"/>
        <w:bottom w:val="none" w:sz="0" w:space="0" w:color="auto"/>
        <w:right w:val="none" w:sz="0" w:space="0" w:color="auto"/>
      </w:divBdr>
    </w:div>
    <w:div w:id="208492175">
      <w:bodyDiv w:val="1"/>
      <w:marLeft w:val="0"/>
      <w:marRight w:val="0"/>
      <w:marTop w:val="0"/>
      <w:marBottom w:val="0"/>
      <w:divBdr>
        <w:top w:val="none" w:sz="0" w:space="0" w:color="auto"/>
        <w:left w:val="none" w:sz="0" w:space="0" w:color="auto"/>
        <w:bottom w:val="none" w:sz="0" w:space="0" w:color="auto"/>
        <w:right w:val="none" w:sz="0" w:space="0" w:color="auto"/>
      </w:divBdr>
    </w:div>
    <w:div w:id="323320948">
      <w:bodyDiv w:val="1"/>
      <w:marLeft w:val="0"/>
      <w:marRight w:val="0"/>
      <w:marTop w:val="0"/>
      <w:marBottom w:val="0"/>
      <w:divBdr>
        <w:top w:val="none" w:sz="0" w:space="0" w:color="auto"/>
        <w:left w:val="none" w:sz="0" w:space="0" w:color="auto"/>
        <w:bottom w:val="none" w:sz="0" w:space="0" w:color="auto"/>
        <w:right w:val="none" w:sz="0" w:space="0" w:color="auto"/>
      </w:divBdr>
    </w:div>
    <w:div w:id="550074357">
      <w:bodyDiv w:val="1"/>
      <w:marLeft w:val="0"/>
      <w:marRight w:val="0"/>
      <w:marTop w:val="0"/>
      <w:marBottom w:val="0"/>
      <w:divBdr>
        <w:top w:val="none" w:sz="0" w:space="0" w:color="auto"/>
        <w:left w:val="none" w:sz="0" w:space="0" w:color="auto"/>
        <w:bottom w:val="none" w:sz="0" w:space="0" w:color="auto"/>
        <w:right w:val="none" w:sz="0" w:space="0" w:color="auto"/>
      </w:divBdr>
    </w:div>
    <w:div w:id="741606151">
      <w:bodyDiv w:val="1"/>
      <w:marLeft w:val="0"/>
      <w:marRight w:val="0"/>
      <w:marTop w:val="0"/>
      <w:marBottom w:val="0"/>
      <w:divBdr>
        <w:top w:val="none" w:sz="0" w:space="0" w:color="auto"/>
        <w:left w:val="none" w:sz="0" w:space="0" w:color="auto"/>
        <w:bottom w:val="none" w:sz="0" w:space="0" w:color="auto"/>
        <w:right w:val="none" w:sz="0" w:space="0" w:color="auto"/>
      </w:divBdr>
    </w:div>
    <w:div w:id="1124275992">
      <w:bodyDiv w:val="1"/>
      <w:marLeft w:val="0"/>
      <w:marRight w:val="0"/>
      <w:marTop w:val="0"/>
      <w:marBottom w:val="0"/>
      <w:divBdr>
        <w:top w:val="none" w:sz="0" w:space="0" w:color="auto"/>
        <w:left w:val="none" w:sz="0" w:space="0" w:color="auto"/>
        <w:bottom w:val="none" w:sz="0" w:space="0" w:color="auto"/>
        <w:right w:val="none" w:sz="0" w:space="0" w:color="auto"/>
      </w:divBdr>
    </w:div>
    <w:div w:id="1146820240">
      <w:bodyDiv w:val="1"/>
      <w:marLeft w:val="0"/>
      <w:marRight w:val="0"/>
      <w:marTop w:val="0"/>
      <w:marBottom w:val="0"/>
      <w:divBdr>
        <w:top w:val="none" w:sz="0" w:space="0" w:color="auto"/>
        <w:left w:val="none" w:sz="0" w:space="0" w:color="auto"/>
        <w:bottom w:val="none" w:sz="0" w:space="0" w:color="auto"/>
        <w:right w:val="none" w:sz="0" w:space="0" w:color="auto"/>
      </w:divBdr>
    </w:div>
    <w:div w:id="1242447327">
      <w:bodyDiv w:val="1"/>
      <w:marLeft w:val="0"/>
      <w:marRight w:val="0"/>
      <w:marTop w:val="0"/>
      <w:marBottom w:val="0"/>
      <w:divBdr>
        <w:top w:val="none" w:sz="0" w:space="0" w:color="auto"/>
        <w:left w:val="none" w:sz="0" w:space="0" w:color="auto"/>
        <w:bottom w:val="none" w:sz="0" w:space="0" w:color="auto"/>
        <w:right w:val="none" w:sz="0" w:space="0" w:color="auto"/>
      </w:divBdr>
    </w:div>
    <w:div w:id="1316761886">
      <w:bodyDiv w:val="1"/>
      <w:marLeft w:val="0"/>
      <w:marRight w:val="0"/>
      <w:marTop w:val="0"/>
      <w:marBottom w:val="0"/>
      <w:divBdr>
        <w:top w:val="none" w:sz="0" w:space="0" w:color="auto"/>
        <w:left w:val="none" w:sz="0" w:space="0" w:color="auto"/>
        <w:bottom w:val="none" w:sz="0" w:space="0" w:color="auto"/>
        <w:right w:val="none" w:sz="0" w:space="0" w:color="auto"/>
      </w:divBdr>
    </w:div>
    <w:div w:id="1534999334">
      <w:bodyDiv w:val="1"/>
      <w:marLeft w:val="0"/>
      <w:marRight w:val="0"/>
      <w:marTop w:val="0"/>
      <w:marBottom w:val="0"/>
      <w:divBdr>
        <w:top w:val="none" w:sz="0" w:space="0" w:color="auto"/>
        <w:left w:val="none" w:sz="0" w:space="0" w:color="auto"/>
        <w:bottom w:val="none" w:sz="0" w:space="0" w:color="auto"/>
        <w:right w:val="none" w:sz="0" w:space="0" w:color="auto"/>
      </w:divBdr>
    </w:div>
    <w:div w:id="213216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acp.edu.au/fellows/resources/curated-collections/doctors-health" TargetMode="External"/><Relationship Id="rId18" Type="http://schemas.openxmlformats.org/officeDocument/2006/relationships/hyperlink" Target="https://elearning.racp.edu.au/course/view.php?id=16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acp.edu.au/fellows/resources/physician-health-and-wellbeing/i-need-support/racp-support-program" TargetMode="External"/><Relationship Id="rId17" Type="http://schemas.openxmlformats.org/officeDocument/2006/relationships/hyperlink" Target="https://elearning.racp.edu.au/mod/page/view.php?id=13999." TargetMode="External"/><Relationship Id="rId2" Type="http://schemas.openxmlformats.org/officeDocument/2006/relationships/numbering" Target="numbering.xml"/><Relationship Id="rId16" Type="http://schemas.openxmlformats.org/officeDocument/2006/relationships/hyperlink" Target="https://www.racp.edu.au/fellows/resources/multisource-feedback-(msf)/what's-involved-in-completing-multisource-feedback-(ms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govt.nz/your-health/healthy-living/addictions/alcohol-and-drug-abuse/alcohol" TargetMode="External"/><Relationship Id="rId5" Type="http://schemas.openxmlformats.org/officeDocument/2006/relationships/webSettings" Target="webSettings.xml"/><Relationship Id="rId15" Type="http://schemas.openxmlformats.org/officeDocument/2006/relationships/hyperlink" Target="https://elearning.racp.edu.au/mod/page/view.php?id=13999." TargetMode="External"/><Relationship Id="rId10" Type="http://schemas.openxmlformats.org/officeDocument/2006/relationships/hyperlink" Target="https://www.racp.edu.au/docs/default-source/default-document-library/ppf-booklet.pdf?sfvrsn=4" TargetMode="External"/><Relationship Id="rId19" Type="http://schemas.openxmlformats.org/officeDocument/2006/relationships/hyperlink" Target="https://elearning.racp.edu.au/course/view.php?id=79" TargetMode="External"/><Relationship Id="rId4" Type="http://schemas.openxmlformats.org/officeDocument/2006/relationships/settings" Target="settings.xml"/><Relationship Id="rId9" Type="http://schemas.openxmlformats.org/officeDocument/2006/relationships/hyperlink" Target="https://services.racp.edu.au/cas/login?service=https://members.racp.edu.au/mycpd/mycpd_ne/index.cfm?CFID=15251348||CFTOKEN=95917591||jsessionid=aa30ad2d6921f706c767646f62c4a5634777" TargetMode="External"/><Relationship Id="rId14" Type="http://schemas.openxmlformats.org/officeDocument/2006/relationships/hyperlink" Target="https://www.racp.edu.au/fellows/resources/physician-health-and-wellbeing/i-want-to-support-a-colleague-or-trainee"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cnz.org.nz/maintain-registration/recertification-and-professional-development/recertification-audit/" TargetMode="External"/><Relationship Id="rId2" Type="http://schemas.openxmlformats.org/officeDocument/2006/relationships/hyperlink" Target="https://www.mcnz.org.nz/assets/Policies/Policy-on-regular-practice-review.pdf" TargetMode="External"/><Relationship Id="rId1" Type="http://schemas.openxmlformats.org/officeDocument/2006/relationships/hyperlink" Target="https://www.racp.edu.au/fellows/continuing-professional-development/cpd-help-desk/mycpd-framework/2019-mycpd-framework" TargetMode="External"/><Relationship Id="rId5" Type="http://schemas.openxmlformats.org/officeDocument/2006/relationships/hyperlink" Target="https://ama.com.au/sites/default/files/documents/AMC_Code_of_Conduct_July_2009.pdf" TargetMode="External"/><Relationship Id="rId4" Type="http://schemas.openxmlformats.org/officeDocument/2006/relationships/hyperlink" Target="https://www.mcnz.org.nz/news-and-publications/good-medical-prac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FC2F3-D938-4C0A-9380-7380042E8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2240</Words>
  <Characters>12773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Royal Australasian College of Physicians</Company>
  <LinksUpToDate>false</LinksUpToDate>
  <CharactersWithSpaces>14984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Pooley</dc:creator>
  <cp:lastModifiedBy>Michael Pooley</cp:lastModifiedBy>
  <cp:revision>2</cp:revision>
  <cp:lastPrinted>2017-11-07T22:41:00Z</cp:lastPrinted>
  <dcterms:created xsi:type="dcterms:W3CDTF">2019-11-05T00:56:00Z</dcterms:created>
  <dcterms:modified xsi:type="dcterms:W3CDTF">2019-11-05T00:56:00Z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