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340F" w14:textId="3E809EFD" w:rsidR="000B5ACA" w:rsidRPr="00851CED" w:rsidRDefault="000B5ACA">
      <w:pPr>
        <w:spacing w:before="7"/>
        <w:rPr>
          <w:rFonts w:ascii="Arial" w:eastAsia="Times New Roman" w:hAnsi="Arial" w:cs="Arial"/>
          <w:sz w:val="20"/>
          <w:szCs w:val="20"/>
        </w:rPr>
      </w:pPr>
    </w:p>
    <w:p w14:paraId="3899DDD2" w14:textId="45D3B638" w:rsidR="000B5ACA" w:rsidRPr="00851CED" w:rsidRDefault="003817C5" w:rsidP="005B0764">
      <w:pPr>
        <w:spacing w:line="200" w:lineRule="atLeast"/>
        <w:ind w:left="-284" w:firstLine="284"/>
        <w:rPr>
          <w:rFonts w:ascii="Arial" w:eastAsia="Times New Roman" w:hAnsi="Arial" w:cs="Arial"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C6236E0" wp14:editId="593786D9">
            <wp:simplePos x="0" y="0"/>
            <wp:positionH relativeFrom="column">
              <wp:posOffset>5588635</wp:posOffset>
            </wp:positionH>
            <wp:positionV relativeFrom="paragraph">
              <wp:posOffset>97472</wp:posOffset>
            </wp:positionV>
            <wp:extent cx="1017270" cy="411480"/>
            <wp:effectExtent l="0" t="0" r="0" b="762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764">
        <w:rPr>
          <w:noProof/>
          <w:lang w:eastAsia="en-AU"/>
        </w:rPr>
        <w:drawing>
          <wp:inline distT="0" distB="0" distL="0" distR="0" wp14:anchorId="1F1FBDFD" wp14:editId="3800DF92">
            <wp:extent cx="1990725" cy="533400"/>
            <wp:effectExtent l="0" t="0" r="9525" b="0"/>
            <wp:docPr id="2" name="Picture 2" descr="A screenshot of a video gam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0764">
        <w:rPr>
          <w:rFonts w:ascii="Times New Roman"/>
          <w:noProof/>
          <w:sz w:val="20"/>
        </w:rPr>
        <w:tab/>
      </w:r>
      <w:r w:rsidR="005B0764">
        <w:rPr>
          <w:rFonts w:ascii="Times New Roman"/>
          <w:noProof/>
          <w:sz w:val="20"/>
        </w:rPr>
        <w:tab/>
      </w:r>
      <w:r w:rsidR="005B0764">
        <w:rPr>
          <w:rFonts w:ascii="Times New Roman"/>
          <w:noProof/>
          <w:sz w:val="20"/>
        </w:rPr>
        <w:tab/>
      </w:r>
      <w:r w:rsidR="005B0764">
        <w:rPr>
          <w:rFonts w:ascii="Times New Roman"/>
          <w:noProof/>
          <w:sz w:val="20"/>
        </w:rPr>
        <w:tab/>
      </w:r>
    </w:p>
    <w:p w14:paraId="01DF87E0" w14:textId="77777777" w:rsidR="000B5ACA" w:rsidRPr="000309AE" w:rsidRDefault="000B5ACA">
      <w:pPr>
        <w:spacing w:before="8"/>
        <w:rPr>
          <w:rFonts w:ascii="Arial" w:eastAsia="Times New Roman" w:hAnsi="Arial" w:cs="Arial"/>
          <w:sz w:val="14"/>
          <w:szCs w:val="14"/>
        </w:rPr>
      </w:pPr>
    </w:p>
    <w:p w14:paraId="1813AF6D" w14:textId="50A69972" w:rsidR="00D5688E" w:rsidRPr="00F245D0" w:rsidRDefault="007135F8" w:rsidP="00D5688E">
      <w:pPr>
        <w:pStyle w:val="Heading1"/>
        <w:spacing w:before="74"/>
        <w:ind w:left="0"/>
        <w:jc w:val="center"/>
        <w:rPr>
          <w:rFonts w:cs="Arial"/>
          <w:spacing w:val="-1"/>
          <w:sz w:val="24"/>
          <w:szCs w:val="24"/>
        </w:rPr>
      </w:pPr>
      <w:r w:rsidRPr="00F245D0">
        <w:rPr>
          <w:rFonts w:cs="Arial"/>
          <w:spacing w:val="-1"/>
          <w:sz w:val="24"/>
          <w:szCs w:val="24"/>
        </w:rPr>
        <w:t>Position</w:t>
      </w:r>
      <w:r w:rsidRPr="00F245D0">
        <w:rPr>
          <w:rFonts w:cs="Arial"/>
          <w:spacing w:val="-11"/>
          <w:sz w:val="24"/>
          <w:szCs w:val="24"/>
        </w:rPr>
        <w:t xml:space="preserve"> </w:t>
      </w:r>
      <w:r w:rsidRPr="00F245D0">
        <w:rPr>
          <w:rFonts w:cs="Arial"/>
          <w:sz w:val="24"/>
          <w:szCs w:val="24"/>
        </w:rPr>
        <w:t>Description</w:t>
      </w:r>
      <w:r w:rsidRPr="00F245D0">
        <w:rPr>
          <w:rFonts w:cs="Arial"/>
          <w:spacing w:val="-10"/>
          <w:sz w:val="24"/>
          <w:szCs w:val="24"/>
        </w:rPr>
        <w:t xml:space="preserve"> </w:t>
      </w:r>
      <w:r w:rsidRPr="00F245D0">
        <w:rPr>
          <w:rFonts w:cs="Arial"/>
          <w:sz w:val="24"/>
          <w:szCs w:val="24"/>
        </w:rPr>
        <w:t>for</w:t>
      </w:r>
      <w:r w:rsidRPr="00F245D0">
        <w:rPr>
          <w:rFonts w:cs="Arial"/>
          <w:spacing w:val="-9"/>
          <w:sz w:val="24"/>
          <w:szCs w:val="24"/>
        </w:rPr>
        <w:t xml:space="preserve"> </w:t>
      </w:r>
      <w:r w:rsidR="00EE1767">
        <w:rPr>
          <w:rFonts w:cs="Arial"/>
          <w:spacing w:val="-1"/>
          <w:sz w:val="24"/>
          <w:szCs w:val="24"/>
        </w:rPr>
        <w:t xml:space="preserve">the </w:t>
      </w:r>
      <w:r w:rsidR="005B0764">
        <w:rPr>
          <w:rFonts w:cs="Arial"/>
          <w:spacing w:val="-1"/>
          <w:sz w:val="24"/>
          <w:szCs w:val="24"/>
        </w:rPr>
        <w:t>Australasian Faculty of</w:t>
      </w:r>
      <w:r w:rsidR="00AB30B2">
        <w:rPr>
          <w:rFonts w:cs="Arial"/>
          <w:spacing w:val="-1"/>
          <w:sz w:val="24"/>
          <w:szCs w:val="24"/>
        </w:rPr>
        <w:t xml:space="preserve"> Occupational and</w:t>
      </w:r>
      <w:r w:rsidR="005B0764">
        <w:rPr>
          <w:rFonts w:cs="Arial"/>
          <w:spacing w:val="-1"/>
          <w:sz w:val="24"/>
          <w:szCs w:val="24"/>
        </w:rPr>
        <w:t xml:space="preserve"> </w:t>
      </w:r>
      <w:r w:rsidR="00C65574">
        <w:rPr>
          <w:rFonts w:cs="Arial"/>
          <w:spacing w:val="-1"/>
          <w:sz w:val="24"/>
          <w:szCs w:val="24"/>
        </w:rPr>
        <w:t>Environmental</w:t>
      </w:r>
      <w:r w:rsidR="005B0764">
        <w:rPr>
          <w:rFonts w:cs="Arial"/>
          <w:spacing w:val="-1"/>
          <w:sz w:val="24"/>
          <w:szCs w:val="24"/>
        </w:rPr>
        <w:t xml:space="preserve"> Medicine (AF</w:t>
      </w:r>
      <w:r w:rsidR="00C65574">
        <w:rPr>
          <w:rFonts w:cs="Arial"/>
          <w:spacing w:val="-1"/>
          <w:sz w:val="24"/>
          <w:szCs w:val="24"/>
        </w:rPr>
        <w:t>OEM</w:t>
      </w:r>
      <w:r w:rsidR="005B0764">
        <w:rPr>
          <w:rFonts w:cs="Arial"/>
          <w:spacing w:val="-1"/>
          <w:sz w:val="24"/>
          <w:szCs w:val="24"/>
        </w:rPr>
        <w:t>)</w:t>
      </w:r>
    </w:p>
    <w:p w14:paraId="11DB68E4" w14:textId="77777777" w:rsidR="00536F22" w:rsidRPr="000309AE" w:rsidRDefault="00536F22" w:rsidP="00536F22">
      <w:pPr>
        <w:pStyle w:val="Heading1"/>
        <w:spacing w:before="74"/>
        <w:ind w:left="0"/>
        <w:jc w:val="center"/>
        <w:rPr>
          <w:rFonts w:cs="Arial"/>
          <w:b w:val="0"/>
          <w:bCs w:val="0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949"/>
        <w:gridCol w:w="7683"/>
      </w:tblGrid>
      <w:tr w:rsidR="00685593" w:rsidRPr="00547232" w14:paraId="6F1478F0" w14:textId="77777777" w:rsidTr="000309AE">
        <w:tc>
          <w:tcPr>
            <w:tcW w:w="2949" w:type="dxa"/>
          </w:tcPr>
          <w:p w14:paraId="36F448AD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Role</w:t>
            </w:r>
          </w:p>
        </w:tc>
        <w:tc>
          <w:tcPr>
            <w:tcW w:w="7683" w:type="dxa"/>
          </w:tcPr>
          <w:p w14:paraId="5494E4A5" w14:textId="56B42D37" w:rsidR="00685593" w:rsidRPr="00547232" w:rsidRDefault="00612FC4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Fellow (Ao</w:t>
            </w:r>
            <w:r w:rsidR="00056BA3">
              <w:rPr>
                <w:rFonts w:ascii="Arial" w:hAnsi="Arial" w:cs="Arial"/>
                <w:sz w:val="21"/>
                <w:szCs w:val="21"/>
              </w:rPr>
              <w:t xml:space="preserve">tearoa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NZ)</w:t>
            </w:r>
            <w:r w:rsidR="007208C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E1767" w:rsidRPr="0054723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7380B" w:rsidRPr="0054723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End"/>
            <w:r w:rsidR="00D5688E" w:rsidRPr="0054723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685593" w:rsidRPr="00547232" w14:paraId="4FC620E3" w14:textId="77777777" w:rsidTr="000309AE">
        <w:tc>
          <w:tcPr>
            <w:tcW w:w="2949" w:type="dxa"/>
          </w:tcPr>
          <w:p w14:paraId="7F7077B5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Reports to</w:t>
            </w:r>
          </w:p>
        </w:tc>
        <w:tc>
          <w:tcPr>
            <w:tcW w:w="7683" w:type="dxa"/>
          </w:tcPr>
          <w:p w14:paraId="18AD69F2" w14:textId="24EB3AFF" w:rsidR="00685593" w:rsidRPr="00547232" w:rsidRDefault="00C65574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AFOEM Policy and Advocacy Committee</w:t>
            </w:r>
            <w:r w:rsidR="0077428E" w:rsidRPr="0054723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685593" w:rsidRPr="00547232" w14:paraId="0788B5CC" w14:textId="77777777" w:rsidTr="000309AE">
        <w:tc>
          <w:tcPr>
            <w:tcW w:w="2949" w:type="dxa"/>
          </w:tcPr>
          <w:p w14:paraId="7EE8723D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Location</w:t>
            </w:r>
          </w:p>
        </w:tc>
        <w:tc>
          <w:tcPr>
            <w:tcW w:w="7683" w:type="dxa"/>
          </w:tcPr>
          <w:p w14:paraId="36737CD5" w14:textId="24BFA1F7" w:rsidR="00685593" w:rsidRPr="00547232" w:rsidRDefault="008A2CFD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547232">
              <w:rPr>
                <w:rFonts w:ascii="Arial" w:hAnsi="Arial" w:cs="Arial"/>
                <w:sz w:val="21"/>
                <w:szCs w:val="21"/>
              </w:rPr>
              <w:t>Aotearoa New Zealand</w:t>
            </w:r>
          </w:p>
        </w:tc>
      </w:tr>
    </w:tbl>
    <w:p w14:paraId="739AA2E5" w14:textId="0E681B36" w:rsidR="00F245D0" w:rsidRDefault="00F245D0" w:rsidP="008B4057">
      <w:pPr>
        <w:pStyle w:val="Heading1"/>
        <w:ind w:left="0"/>
        <w:rPr>
          <w:rFonts w:cs="Arial"/>
          <w:spacing w:val="-1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F245D0" w14:paraId="35AB00D1" w14:textId="77777777" w:rsidTr="000309AE">
        <w:tc>
          <w:tcPr>
            <w:tcW w:w="10632" w:type="dxa"/>
          </w:tcPr>
          <w:p w14:paraId="624DF547" w14:textId="77777777" w:rsidR="00F245D0" w:rsidRPr="00547232" w:rsidRDefault="00F245D0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 xml:space="preserve">Purpose of the Role </w:t>
            </w:r>
          </w:p>
          <w:p w14:paraId="0388E44D" w14:textId="6AD91E3E" w:rsidR="00EE1767" w:rsidRPr="00547232" w:rsidRDefault="005B0764" w:rsidP="00F245D0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To assist the </w:t>
            </w:r>
            <w:r w:rsidR="00C65574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>AFOEM Policy and Advocacy</w:t>
            </w:r>
            <w:r w:rsidR="007208CE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 in guiding the governance framework and direction of the </w:t>
            </w:r>
            <w:r w:rsidR="00C65574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AFOEM </w:t>
            </w:r>
            <w:r w:rsidR="007208CE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in a mutually co-operative and consultative atmosphere. </w:t>
            </w:r>
            <w:r w:rsidRPr="00547232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 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</w:p>
        </w:tc>
      </w:tr>
    </w:tbl>
    <w:p w14:paraId="47A8B116" w14:textId="708A777D" w:rsidR="00F245D0" w:rsidRDefault="00F245D0" w:rsidP="008B4057">
      <w:pPr>
        <w:pStyle w:val="Heading1"/>
        <w:ind w:left="0"/>
        <w:rPr>
          <w:rFonts w:cs="Arial"/>
          <w:spacing w:val="-1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C4EB6" w14:paraId="3A6AD218" w14:textId="77777777" w:rsidTr="000309AE">
        <w:tc>
          <w:tcPr>
            <w:tcW w:w="10632" w:type="dxa"/>
          </w:tcPr>
          <w:p w14:paraId="04DF1B19" w14:textId="77777777" w:rsidR="004C4EB6" w:rsidRPr="00547232" w:rsidRDefault="004C4EB6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>Key Stakeholders and Relationships</w:t>
            </w:r>
          </w:p>
          <w:p w14:paraId="7F109681" w14:textId="2B1C0D33" w:rsidR="004C4EB6" w:rsidRPr="00547232" w:rsidRDefault="005B0764" w:rsidP="004C4EB6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President, 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Council members, </w:t>
            </w:r>
            <w:r w:rsidR="00C65574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Faculty of Policy and Advocacy Committee, 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Fellows and Trainees of the 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</w:t>
            </w:r>
            <w:r w:rsidR="00C65574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OEM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. </w:t>
            </w:r>
            <w:r w:rsidR="004C4EB6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</w:p>
        </w:tc>
      </w:tr>
    </w:tbl>
    <w:p w14:paraId="331FD4E6" w14:textId="77777777" w:rsidR="004C4EB6" w:rsidRPr="00B019FE" w:rsidRDefault="004C4EB6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77428E" w14:paraId="6FDF9834" w14:textId="77777777" w:rsidTr="000309AE">
        <w:tc>
          <w:tcPr>
            <w:tcW w:w="10632" w:type="dxa"/>
          </w:tcPr>
          <w:p w14:paraId="00A1DA16" w14:textId="77777777" w:rsidR="0077428E" w:rsidRPr="00547232" w:rsidRDefault="0077428E" w:rsidP="00F245D0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Context of the Position </w:t>
            </w:r>
          </w:p>
          <w:p w14:paraId="44E399DB" w14:textId="0906AF5B" w:rsidR="00C65574" w:rsidRPr="00FF5D21" w:rsidRDefault="00C65574" w:rsidP="00C65574">
            <w:pPr>
              <w:pStyle w:val="Heading1"/>
              <w:numPr>
                <w:ilvl w:val="0"/>
                <w:numId w:val="16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AFOEM Terms of Reference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guide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AFOEM Policy and Advocacy Committee’s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operations, responsibilities and functions.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AFOEM Policy and Advocacy Committee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advises the AFOEM Council of matters relevant to the committee, promotes</w:t>
            </w:r>
            <w:r w:rsidR="00AB30B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occupational and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environmental medicine and provide opportunities for continuous professional development (CPD) for Faculty Fellows.</w:t>
            </w:r>
          </w:p>
          <w:p w14:paraId="2209DFE8" w14:textId="1DE8F1FD" w:rsidR="00EE1767" w:rsidRPr="00547232" w:rsidRDefault="00C65574" w:rsidP="00547232">
            <w:pPr>
              <w:pStyle w:val="Heading1"/>
              <w:numPr>
                <w:ilvl w:val="0"/>
                <w:numId w:val="16"/>
              </w:numP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AFOEM Policy and Advocacy members 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report to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AFOEM 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Council and are accountable to the AF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OEM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. </w:t>
            </w:r>
            <w:r w:rsidR="005B0764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</w:p>
        </w:tc>
      </w:tr>
    </w:tbl>
    <w:p w14:paraId="2A2171A2" w14:textId="2073435F" w:rsidR="00D5688E" w:rsidRPr="00B019FE" w:rsidRDefault="00D5688E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636E78CD" w14:textId="77777777" w:rsidTr="000309AE">
        <w:tc>
          <w:tcPr>
            <w:tcW w:w="10632" w:type="dxa"/>
          </w:tcPr>
          <w:p w14:paraId="45F7B72C" w14:textId="77777777" w:rsidR="00CF386A" w:rsidRPr="00547232" w:rsidRDefault="00CF386A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Essential Attributes </w:t>
            </w:r>
          </w:p>
          <w:p w14:paraId="0B5F23A2" w14:textId="1B1B5457" w:rsidR="005B0764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Fellowship of the </w:t>
            </w:r>
            <w:r w:rsidR="00C65574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AFOEM</w:t>
            </w:r>
          </w:p>
          <w:p w14:paraId="7CF4ABBB" w14:textId="6BE2E050" w:rsidR="007208CE" w:rsidRPr="00547232" w:rsidRDefault="007208CE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Resident in</w:t>
            </w:r>
            <w:r w:rsidR="00C65574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="008A2CFD" w:rsidRPr="00547232">
              <w:rPr>
                <w:rFonts w:ascii="Arial" w:hAnsi="Arial" w:cs="Arial"/>
                <w:sz w:val="21"/>
                <w:szCs w:val="21"/>
              </w:rPr>
              <w:t>Aotearoa New Zealand</w:t>
            </w:r>
          </w:p>
          <w:p w14:paraId="5BE6AB2F" w14:textId="4FCC76E6" w:rsidR="005B0764" w:rsidRPr="00547232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Be fully conversant with the RACP’s Constitution, </w:t>
            </w:r>
            <w:r w:rsidR="00C65574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AFOEM </w:t>
            </w: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By-laws and the RACP Strategic Plan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, and the </w:t>
            </w:r>
            <w:r w:rsidR="00C65574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AFOEM 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strategic and business plans</w:t>
            </w:r>
          </w:p>
          <w:p w14:paraId="3B41FFCB" w14:textId="676EAE60" w:rsidR="005B0764" w:rsidRPr="00547232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Demonstrated experience in leadership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and understanding of governance</w:t>
            </w:r>
          </w:p>
          <w:p w14:paraId="0DFEE42C" w14:textId="344B1FED" w:rsidR="005B0764" w:rsidRPr="007208CE" w:rsidRDefault="005B0764" w:rsidP="007208CE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Demonstrated understanding of the medical education environment</w:t>
            </w:r>
          </w:p>
          <w:p w14:paraId="06842130" w14:textId="77777777" w:rsidR="005B0764" w:rsidRPr="00547232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Attitudes of cooperation and positivity and high standards of ethical </w:t>
            </w:r>
            <w:proofErr w:type="spellStart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behaviour</w:t>
            </w:r>
            <w:proofErr w:type="spellEnd"/>
          </w:p>
          <w:p w14:paraId="15F9E091" w14:textId="77777777" w:rsidR="005B0764" w:rsidRPr="00547232" w:rsidRDefault="005B0764" w:rsidP="005B0764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Strong administrative and </w:t>
            </w:r>
            <w:proofErr w:type="spellStart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organisational</w:t>
            </w:r>
            <w:proofErr w:type="spellEnd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skills</w:t>
            </w:r>
          </w:p>
          <w:p w14:paraId="2B186F31" w14:textId="5168D296" w:rsidR="00CF386A" w:rsidRPr="007208CE" w:rsidRDefault="005B0764" w:rsidP="007208CE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Commitment to quality assurance and continuous development</w:t>
            </w:r>
          </w:p>
        </w:tc>
      </w:tr>
    </w:tbl>
    <w:p w14:paraId="00EC5AEC" w14:textId="77777777" w:rsidR="00CF386A" w:rsidRPr="00B019FE" w:rsidRDefault="00CF386A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627FE5E9" w14:textId="77777777" w:rsidTr="000309AE">
        <w:tc>
          <w:tcPr>
            <w:tcW w:w="10632" w:type="dxa"/>
          </w:tcPr>
          <w:p w14:paraId="4ACC7CF3" w14:textId="77777777" w:rsidR="00CF386A" w:rsidRPr="00547232" w:rsidRDefault="00CF386A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Key Responsibilities </w:t>
            </w:r>
          </w:p>
          <w:p w14:paraId="69B52402" w14:textId="47E811F2" w:rsidR="00CF386A" w:rsidRDefault="007208CE" w:rsidP="005B0764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Ensure good governance of the </w:t>
            </w:r>
            <w:r w:rsidR="00C65574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AFOEM</w:t>
            </w:r>
          </w:p>
          <w:p w14:paraId="60F21EA1" w14:textId="71FA3383" w:rsidR="007208CE" w:rsidRDefault="007208CE" w:rsidP="005B0764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Assist in aligning the </w:t>
            </w:r>
            <w:r w:rsidR="00C65574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AFOEM </w:t>
            </w: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strategic and business plans to the Strategic Plan of the RACP </w:t>
            </w:r>
          </w:p>
          <w:p w14:paraId="4CADCBC7" w14:textId="26972041" w:rsidR="007208CE" w:rsidRDefault="007208CE" w:rsidP="005B0764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Assist in ensuring that all sub-committees and all working groups of the </w:t>
            </w:r>
            <w:r w:rsidR="00C65574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AFOEM </w:t>
            </w: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work productively and harmoniously </w:t>
            </w:r>
          </w:p>
          <w:p w14:paraId="01FD039A" w14:textId="6F350387" w:rsidR="007208CE" w:rsidRPr="00547232" w:rsidRDefault="007208CE" w:rsidP="005B0764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Adhere to the RACP’s policies, including prevention of discrimination and harassment </w:t>
            </w:r>
          </w:p>
        </w:tc>
      </w:tr>
    </w:tbl>
    <w:p w14:paraId="5154B1A5" w14:textId="327CB423" w:rsidR="00F01797" w:rsidRPr="00B019FE" w:rsidRDefault="00F01797" w:rsidP="004030DB">
      <w:pPr>
        <w:pStyle w:val="Heading1"/>
        <w:ind w:left="0"/>
        <w:rPr>
          <w:rFonts w:cs="Arial"/>
          <w:b w:val="0"/>
          <w:bCs w:val="0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2B49FDE8" w14:textId="77777777" w:rsidTr="000309AE">
        <w:tc>
          <w:tcPr>
            <w:tcW w:w="10632" w:type="dxa"/>
          </w:tcPr>
          <w:p w14:paraId="3C91383D" w14:textId="77777777" w:rsidR="00CF386A" w:rsidRPr="00547232" w:rsidRDefault="00CF386A" w:rsidP="004030DB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>Extent of Authority</w:t>
            </w:r>
          </w:p>
          <w:p w14:paraId="532AC810" w14:textId="0869DE39" w:rsidR="00CF386A" w:rsidRPr="00547232" w:rsidRDefault="005B0764" w:rsidP="00F245D0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Members of the </w:t>
            </w:r>
            <w:r w:rsidR="00C65574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AFOEM Policy and Advocacy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have access to the staff of the </w:t>
            </w:r>
            <w:proofErr w:type="gramStart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proofErr w:type="gramEnd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for provision of professional advice and secretariat support. Staff are line managed by the RACP Chief Executive Officer </w:t>
            </w:r>
            <w:proofErr w:type="gramStart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on the basis of</w:t>
            </w:r>
            <w:proofErr w:type="gramEnd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agreed work plans and resources as approved by the Board.</w:t>
            </w:r>
          </w:p>
        </w:tc>
      </w:tr>
    </w:tbl>
    <w:p w14:paraId="5AB505D3" w14:textId="684FA9C1" w:rsidR="007135F8" w:rsidRPr="00F245D0" w:rsidRDefault="007135F8" w:rsidP="000309AE">
      <w:pPr>
        <w:rPr>
          <w:rFonts w:ascii="Arial" w:eastAsia="Arial" w:hAnsi="Arial" w:cs="Arial"/>
          <w:b/>
          <w:bCs/>
          <w:spacing w:val="-1"/>
        </w:rPr>
      </w:pPr>
    </w:p>
    <w:sectPr w:rsidR="007135F8" w:rsidRPr="00F245D0" w:rsidSect="005B0764">
      <w:footerReference w:type="default" r:id="rId10"/>
      <w:pgSz w:w="11910" w:h="16840"/>
      <w:pgMar w:top="284" w:right="1160" w:bottom="280" w:left="85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82822" w14:textId="77777777" w:rsidR="00FA346C" w:rsidRDefault="00FA346C" w:rsidP="00FA346C">
      <w:r>
        <w:separator/>
      </w:r>
    </w:p>
  </w:endnote>
  <w:endnote w:type="continuationSeparator" w:id="0">
    <w:p w14:paraId="55FED6B0" w14:textId="77777777" w:rsidR="00FA346C" w:rsidRDefault="00FA346C" w:rsidP="00FA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5340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87E10" w14:textId="77777777" w:rsidR="00FA346C" w:rsidRPr="00FA346C" w:rsidRDefault="00FA346C" w:rsidP="00FA346C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FA346C">
          <w:rPr>
            <w:rFonts w:ascii="Arial" w:hAnsi="Arial" w:cs="Arial"/>
            <w:sz w:val="20"/>
            <w:szCs w:val="20"/>
          </w:rPr>
          <w:fldChar w:fldCharType="begin"/>
        </w:r>
        <w:r w:rsidRPr="00FA346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A346C">
          <w:rPr>
            <w:rFonts w:ascii="Arial" w:hAnsi="Arial" w:cs="Arial"/>
            <w:sz w:val="20"/>
            <w:szCs w:val="20"/>
          </w:rPr>
          <w:fldChar w:fldCharType="separate"/>
        </w:r>
        <w:r w:rsidR="000B7087">
          <w:rPr>
            <w:rFonts w:ascii="Arial" w:hAnsi="Arial" w:cs="Arial"/>
            <w:noProof/>
            <w:sz w:val="20"/>
            <w:szCs w:val="20"/>
          </w:rPr>
          <w:t>4</w:t>
        </w:r>
        <w:r w:rsidRPr="00FA346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4B94" w14:textId="77777777" w:rsidR="00FA346C" w:rsidRDefault="00FA346C" w:rsidP="00FA346C">
      <w:r>
        <w:separator/>
      </w:r>
    </w:p>
  </w:footnote>
  <w:footnote w:type="continuationSeparator" w:id="0">
    <w:p w14:paraId="300352DF" w14:textId="77777777" w:rsidR="00FA346C" w:rsidRDefault="00FA346C" w:rsidP="00FA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6FEF"/>
    <w:multiLevelType w:val="hybridMultilevel"/>
    <w:tmpl w:val="1E0E7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6248"/>
    <w:multiLevelType w:val="hybridMultilevel"/>
    <w:tmpl w:val="844A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152"/>
    <w:multiLevelType w:val="hybridMultilevel"/>
    <w:tmpl w:val="B7B2D7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6041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8AF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04B7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2BCBF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162CD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CE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AC218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398F0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A5D35"/>
    <w:multiLevelType w:val="hybridMultilevel"/>
    <w:tmpl w:val="F2A64C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5C05AE"/>
    <w:multiLevelType w:val="hybridMultilevel"/>
    <w:tmpl w:val="44049BA8"/>
    <w:lvl w:ilvl="0" w:tplc="FC56F1E6">
      <w:start w:val="1"/>
      <w:numFmt w:val="bullet"/>
      <w:lvlText w:val=""/>
      <w:lvlJc w:val="left"/>
      <w:pPr>
        <w:ind w:left="387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C1D6B4F0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2" w:tplc="D76E4A2E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44B89DF8">
      <w:start w:val="1"/>
      <w:numFmt w:val="bullet"/>
      <w:lvlText w:val="•"/>
      <w:lvlJc w:val="left"/>
      <w:pPr>
        <w:ind w:left="2522" w:hanging="284"/>
      </w:pPr>
      <w:rPr>
        <w:rFonts w:hint="default"/>
      </w:rPr>
    </w:lvl>
    <w:lvl w:ilvl="4" w:tplc="E0CA4FBA">
      <w:start w:val="1"/>
      <w:numFmt w:val="bullet"/>
      <w:lvlText w:val="•"/>
      <w:lvlJc w:val="left"/>
      <w:pPr>
        <w:ind w:left="3234" w:hanging="284"/>
      </w:pPr>
      <w:rPr>
        <w:rFonts w:hint="default"/>
      </w:rPr>
    </w:lvl>
    <w:lvl w:ilvl="5" w:tplc="1270D50C">
      <w:start w:val="1"/>
      <w:numFmt w:val="bullet"/>
      <w:lvlText w:val="•"/>
      <w:lvlJc w:val="left"/>
      <w:pPr>
        <w:ind w:left="3946" w:hanging="284"/>
      </w:pPr>
      <w:rPr>
        <w:rFonts w:hint="default"/>
      </w:rPr>
    </w:lvl>
    <w:lvl w:ilvl="6" w:tplc="C728BD60">
      <w:start w:val="1"/>
      <w:numFmt w:val="bullet"/>
      <w:lvlText w:val="•"/>
      <w:lvlJc w:val="left"/>
      <w:pPr>
        <w:ind w:left="4657" w:hanging="284"/>
      </w:pPr>
      <w:rPr>
        <w:rFonts w:hint="default"/>
      </w:rPr>
    </w:lvl>
    <w:lvl w:ilvl="7" w:tplc="7F2A09A8">
      <w:start w:val="1"/>
      <w:numFmt w:val="bullet"/>
      <w:lvlText w:val="•"/>
      <w:lvlJc w:val="left"/>
      <w:pPr>
        <w:ind w:left="5369" w:hanging="284"/>
      </w:pPr>
      <w:rPr>
        <w:rFonts w:hint="default"/>
      </w:rPr>
    </w:lvl>
    <w:lvl w:ilvl="8" w:tplc="AEF0DC74">
      <w:start w:val="1"/>
      <w:numFmt w:val="bullet"/>
      <w:lvlText w:val="•"/>
      <w:lvlJc w:val="left"/>
      <w:pPr>
        <w:ind w:left="6081" w:hanging="284"/>
      </w:pPr>
      <w:rPr>
        <w:rFonts w:hint="default"/>
      </w:rPr>
    </w:lvl>
  </w:abstractNum>
  <w:abstractNum w:abstractNumId="5" w15:restartNumberingAfterBreak="0">
    <w:nsid w:val="26426A14"/>
    <w:multiLevelType w:val="hybridMultilevel"/>
    <w:tmpl w:val="C196281A"/>
    <w:lvl w:ilvl="0" w:tplc="E6F83FEC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1B81A2A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0E96CAFE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28802F5C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4EF6C93A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31E6BF4A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6" w:tplc="015C5F7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7" w:tplc="F4503F3A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F35CAF5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abstractNum w:abstractNumId="6" w15:restartNumberingAfterBreak="0">
    <w:nsid w:val="2B504D59"/>
    <w:multiLevelType w:val="hybridMultilevel"/>
    <w:tmpl w:val="07C687E2"/>
    <w:lvl w:ilvl="0" w:tplc="613481AC">
      <w:start w:val="1"/>
      <w:numFmt w:val="bullet"/>
      <w:lvlText w:val=""/>
      <w:lvlJc w:val="left"/>
      <w:pPr>
        <w:ind w:left="51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007A8D0A">
      <w:start w:val="1"/>
      <w:numFmt w:val="bullet"/>
      <w:lvlText w:val="•"/>
      <w:lvlJc w:val="left"/>
      <w:pPr>
        <w:ind w:left="1449" w:hanging="284"/>
      </w:pPr>
      <w:rPr>
        <w:rFonts w:hint="default"/>
      </w:rPr>
    </w:lvl>
    <w:lvl w:ilvl="2" w:tplc="20EEB226">
      <w:start w:val="1"/>
      <w:numFmt w:val="bullet"/>
      <w:lvlText w:val="•"/>
      <w:lvlJc w:val="left"/>
      <w:pPr>
        <w:ind w:left="2382" w:hanging="284"/>
      </w:pPr>
      <w:rPr>
        <w:rFonts w:hint="default"/>
      </w:rPr>
    </w:lvl>
    <w:lvl w:ilvl="3" w:tplc="EACAC7FA">
      <w:start w:val="1"/>
      <w:numFmt w:val="bullet"/>
      <w:lvlText w:val="•"/>
      <w:lvlJc w:val="left"/>
      <w:pPr>
        <w:ind w:left="3315" w:hanging="284"/>
      </w:pPr>
      <w:rPr>
        <w:rFonts w:hint="default"/>
      </w:rPr>
    </w:lvl>
    <w:lvl w:ilvl="4" w:tplc="512A4D80">
      <w:start w:val="1"/>
      <w:numFmt w:val="bullet"/>
      <w:lvlText w:val="•"/>
      <w:lvlJc w:val="left"/>
      <w:pPr>
        <w:ind w:left="4248" w:hanging="284"/>
      </w:pPr>
      <w:rPr>
        <w:rFonts w:hint="default"/>
      </w:rPr>
    </w:lvl>
    <w:lvl w:ilvl="5" w:tplc="A4CCA642">
      <w:start w:val="1"/>
      <w:numFmt w:val="bullet"/>
      <w:lvlText w:val="•"/>
      <w:lvlJc w:val="left"/>
      <w:pPr>
        <w:ind w:left="5181" w:hanging="284"/>
      </w:pPr>
      <w:rPr>
        <w:rFonts w:hint="default"/>
      </w:rPr>
    </w:lvl>
    <w:lvl w:ilvl="6" w:tplc="C444088A">
      <w:start w:val="1"/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EAE273A6">
      <w:start w:val="1"/>
      <w:numFmt w:val="bullet"/>
      <w:lvlText w:val="•"/>
      <w:lvlJc w:val="left"/>
      <w:pPr>
        <w:ind w:left="7047" w:hanging="284"/>
      </w:pPr>
      <w:rPr>
        <w:rFonts w:hint="default"/>
      </w:rPr>
    </w:lvl>
    <w:lvl w:ilvl="8" w:tplc="38044012">
      <w:start w:val="1"/>
      <w:numFmt w:val="bullet"/>
      <w:lvlText w:val="•"/>
      <w:lvlJc w:val="left"/>
      <w:pPr>
        <w:ind w:left="7980" w:hanging="284"/>
      </w:pPr>
      <w:rPr>
        <w:rFonts w:hint="default"/>
      </w:rPr>
    </w:lvl>
  </w:abstractNum>
  <w:abstractNum w:abstractNumId="7" w15:restartNumberingAfterBreak="0">
    <w:nsid w:val="2C1010C9"/>
    <w:multiLevelType w:val="hybridMultilevel"/>
    <w:tmpl w:val="9312A3C4"/>
    <w:lvl w:ilvl="0" w:tplc="6A9C5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C2680"/>
    <w:multiLevelType w:val="hybridMultilevel"/>
    <w:tmpl w:val="53927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E4A3E"/>
    <w:multiLevelType w:val="hybridMultilevel"/>
    <w:tmpl w:val="C6BE21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21B09"/>
    <w:multiLevelType w:val="hybridMultilevel"/>
    <w:tmpl w:val="79505DD6"/>
    <w:lvl w:ilvl="0" w:tplc="3C92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A37"/>
    <w:multiLevelType w:val="hybridMultilevel"/>
    <w:tmpl w:val="EDE61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66D28"/>
    <w:multiLevelType w:val="hybridMultilevel"/>
    <w:tmpl w:val="D2FEF218"/>
    <w:lvl w:ilvl="0" w:tplc="3EE06828">
      <w:start w:val="1"/>
      <w:numFmt w:val="bullet"/>
      <w:lvlText w:val=""/>
      <w:lvlJc w:val="left"/>
      <w:pPr>
        <w:ind w:left="385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38C898D8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FDE4D5DE">
      <w:start w:val="1"/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1F5ECDB0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4" w:tplc="596263D0">
      <w:start w:val="1"/>
      <w:numFmt w:val="bullet"/>
      <w:lvlText w:val="•"/>
      <w:lvlJc w:val="left"/>
      <w:pPr>
        <w:ind w:left="4070" w:hanging="284"/>
      </w:pPr>
      <w:rPr>
        <w:rFonts w:hint="default"/>
      </w:rPr>
    </w:lvl>
    <w:lvl w:ilvl="5" w:tplc="7E60B19A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0A1AC8E8">
      <w:start w:val="1"/>
      <w:numFmt w:val="bullet"/>
      <w:lvlText w:val="•"/>
      <w:lvlJc w:val="left"/>
      <w:pPr>
        <w:ind w:left="5912" w:hanging="284"/>
      </w:pPr>
      <w:rPr>
        <w:rFonts w:hint="default"/>
      </w:rPr>
    </w:lvl>
    <w:lvl w:ilvl="7" w:tplc="15664104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8AE6276A">
      <w:start w:val="1"/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13" w15:restartNumberingAfterBreak="0">
    <w:nsid w:val="718013A0"/>
    <w:multiLevelType w:val="hybridMultilevel"/>
    <w:tmpl w:val="409E60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95BF9"/>
    <w:multiLevelType w:val="hybridMultilevel"/>
    <w:tmpl w:val="67CC61B2"/>
    <w:lvl w:ilvl="0" w:tplc="7F30F766">
      <w:start w:val="1"/>
      <w:numFmt w:val="bullet"/>
      <w:lvlText w:val=""/>
      <w:lvlJc w:val="left"/>
      <w:pPr>
        <w:ind w:left="385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B572683C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51A6A9AC">
      <w:start w:val="1"/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A2FAD114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4" w:tplc="A7C23D94">
      <w:start w:val="1"/>
      <w:numFmt w:val="bullet"/>
      <w:lvlText w:val="•"/>
      <w:lvlJc w:val="left"/>
      <w:pPr>
        <w:ind w:left="4070" w:hanging="284"/>
      </w:pPr>
      <w:rPr>
        <w:rFonts w:hint="default"/>
      </w:rPr>
    </w:lvl>
    <w:lvl w:ilvl="5" w:tplc="ADC87A6C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1A4EA190">
      <w:start w:val="1"/>
      <w:numFmt w:val="bullet"/>
      <w:lvlText w:val="•"/>
      <w:lvlJc w:val="left"/>
      <w:pPr>
        <w:ind w:left="5912" w:hanging="284"/>
      </w:pPr>
      <w:rPr>
        <w:rFonts w:hint="default"/>
      </w:rPr>
    </w:lvl>
    <w:lvl w:ilvl="7" w:tplc="7BE69F16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A5842CDA">
      <w:start w:val="1"/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15" w15:restartNumberingAfterBreak="0">
    <w:nsid w:val="7EBD7548"/>
    <w:multiLevelType w:val="hybridMultilevel"/>
    <w:tmpl w:val="28941A72"/>
    <w:lvl w:ilvl="0" w:tplc="F6F0E658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D783584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5CC0AEE4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EDBCC31A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330EFAC6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13A85D5C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6" w:tplc="01E64F84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7" w:tplc="0F5A5170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9506A3E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num w:numId="1" w16cid:durableId="1093666968">
    <w:abstractNumId w:val="14"/>
  </w:num>
  <w:num w:numId="2" w16cid:durableId="665016857">
    <w:abstractNumId w:val="4"/>
  </w:num>
  <w:num w:numId="3" w16cid:durableId="1046174288">
    <w:abstractNumId w:val="12"/>
  </w:num>
  <w:num w:numId="4" w16cid:durableId="1016227393">
    <w:abstractNumId w:val="6"/>
  </w:num>
  <w:num w:numId="5" w16cid:durableId="478812471">
    <w:abstractNumId w:val="5"/>
  </w:num>
  <w:num w:numId="6" w16cid:durableId="1835024154">
    <w:abstractNumId w:val="15"/>
  </w:num>
  <w:num w:numId="7" w16cid:durableId="1062212184">
    <w:abstractNumId w:val="7"/>
  </w:num>
  <w:num w:numId="8" w16cid:durableId="762923150">
    <w:abstractNumId w:val="9"/>
  </w:num>
  <w:num w:numId="9" w16cid:durableId="1763184883">
    <w:abstractNumId w:val="2"/>
  </w:num>
  <w:num w:numId="10" w16cid:durableId="1620574381">
    <w:abstractNumId w:val="8"/>
  </w:num>
  <w:num w:numId="11" w16cid:durableId="1175069336">
    <w:abstractNumId w:val="1"/>
  </w:num>
  <w:num w:numId="12" w16cid:durableId="1275209092">
    <w:abstractNumId w:val="10"/>
  </w:num>
  <w:num w:numId="13" w16cid:durableId="1594975894">
    <w:abstractNumId w:val="0"/>
  </w:num>
  <w:num w:numId="14" w16cid:durableId="427120161">
    <w:abstractNumId w:val="3"/>
  </w:num>
  <w:num w:numId="15" w16cid:durableId="1289579837">
    <w:abstractNumId w:val="13"/>
  </w:num>
  <w:num w:numId="16" w16cid:durableId="1346787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A"/>
    <w:rsid w:val="000309AE"/>
    <w:rsid w:val="0003678D"/>
    <w:rsid w:val="00056BA3"/>
    <w:rsid w:val="00094CDC"/>
    <w:rsid w:val="00097A71"/>
    <w:rsid w:val="000B5808"/>
    <w:rsid w:val="000B5ACA"/>
    <w:rsid w:val="000B7087"/>
    <w:rsid w:val="00126F1C"/>
    <w:rsid w:val="00165E35"/>
    <w:rsid w:val="00183FC1"/>
    <w:rsid w:val="001B7FB6"/>
    <w:rsid w:val="001D183D"/>
    <w:rsid w:val="00267DFC"/>
    <w:rsid w:val="0027538F"/>
    <w:rsid w:val="00284C78"/>
    <w:rsid w:val="002A34B1"/>
    <w:rsid w:val="002D588F"/>
    <w:rsid w:val="003014B9"/>
    <w:rsid w:val="00305BDE"/>
    <w:rsid w:val="003817C5"/>
    <w:rsid w:val="003B0B73"/>
    <w:rsid w:val="004030DB"/>
    <w:rsid w:val="00463CC5"/>
    <w:rsid w:val="004C4EB6"/>
    <w:rsid w:val="00506948"/>
    <w:rsid w:val="005103D1"/>
    <w:rsid w:val="00536F22"/>
    <w:rsid w:val="00547232"/>
    <w:rsid w:val="0057380B"/>
    <w:rsid w:val="005B0764"/>
    <w:rsid w:val="005E20D6"/>
    <w:rsid w:val="005F7883"/>
    <w:rsid w:val="00612FC4"/>
    <w:rsid w:val="00673375"/>
    <w:rsid w:val="00684F40"/>
    <w:rsid w:val="00685593"/>
    <w:rsid w:val="00696A3F"/>
    <w:rsid w:val="007135F8"/>
    <w:rsid w:val="007208CE"/>
    <w:rsid w:val="00726E77"/>
    <w:rsid w:val="0077428E"/>
    <w:rsid w:val="00774E30"/>
    <w:rsid w:val="00783D5B"/>
    <w:rsid w:val="007A1CEA"/>
    <w:rsid w:val="00804B8F"/>
    <w:rsid w:val="00851CED"/>
    <w:rsid w:val="00872558"/>
    <w:rsid w:val="008A2CFD"/>
    <w:rsid w:val="008B4057"/>
    <w:rsid w:val="00951BBC"/>
    <w:rsid w:val="00990D77"/>
    <w:rsid w:val="009D0E46"/>
    <w:rsid w:val="009E0355"/>
    <w:rsid w:val="009E7A05"/>
    <w:rsid w:val="00A25A8B"/>
    <w:rsid w:val="00AA5A04"/>
    <w:rsid w:val="00AB30B2"/>
    <w:rsid w:val="00B019FE"/>
    <w:rsid w:val="00B95A0E"/>
    <w:rsid w:val="00C16FAC"/>
    <w:rsid w:val="00C65574"/>
    <w:rsid w:val="00CA3D6F"/>
    <w:rsid w:val="00CF386A"/>
    <w:rsid w:val="00D061CF"/>
    <w:rsid w:val="00D5688E"/>
    <w:rsid w:val="00D77FF2"/>
    <w:rsid w:val="00DF0ADA"/>
    <w:rsid w:val="00DF5F21"/>
    <w:rsid w:val="00EB5B5A"/>
    <w:rsid w:val="00EE1767"/>
    <w:rsid w:val="00F01797"/>
    <w:rsid w:val="00F245D0"/>
    <w:rsid w:val="00F352B5"/>
    <w:rsid w:val="00F66454"/>
    <w:rsid w:val="00FA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5095"/>
  <w15:docId w15:val="{6E9DB9D4-F36C-417E-82D0-6A661D74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6" w:hanging="28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46C"/>
  </w:style>
  <w:style w:type="paragraph" w:styleId="Footer">
    <w:name w:val="footer"/>
    <w:basedOn w:val="Normal"/>
    <w:link w:val="FooterChar"/>
    <w:uiPriority w:val="99"/>
    <w:unhideWhenUsed/>
    <w:rsid w:val="00FA3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46C"/>
  </w:style>
  <w:style w:type="paragraph" w:styleId="NormalWeb">
    <w:name w:val="Normal (Web)"/>
    <w:basedOn w:val="Normal"/>
    <w:rsid w:val="00685593"/>
    <w:pPr>
      <w:widowControl/>
      <w:spacing w:before="240" w:after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BC46-9E64-43AC-8E15-500F54A4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Tobin</dc:creator>
  <cp:lastModifiedBy>Amanda Correa</cp:lastModifiedBy>
  <cp:revision>2</cp:revision>
  <cp:lastPrinted>2021-12-21T07:05:00Z</cp:lastPrinted>
  <dcterms:created xsi:type="dcterms:W3CDTF">2024-10-01T03:45:00Z</dcterms:created>
  <dcterms:modified xsi:type="dcterms:W3CDTF">2024-10-01T03:45:00Z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2015-11-15T00:00:00Z</vt:filetime>
  </property>
</Properties>
</file>