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548D" w14:textId="77777777" w:rsidR="004C4FFC" w:rsidRPr="00C13BD4" w:rsidRDefault="008B7A1F" w:rsidP="00C13BD4">
      <w:pPr>
        <w:pStyle w:val="Heading1"/>
        <w:jc w:val="center"/>
        <w:rPr>
          <w:u w:val="none"/>
        </w:rPr>
      </w:pPr>
      <w:r>
        <w:rPr>
          <w:u w:val="none"/>
        </w:rPr>
        <w:t xml:space="preserve"> </w:t>
      </w:r>
      <w:r w:rsidR="00B37E8A">
        <w:rPr>
          <w:u w:val="none"/>
        </w:rPr>
        <w:pict w14:anchorId="1BD5E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1.7pt">
            <v:imagedata r:id="rId7" o:title="AMD Logo_colour_72dpi_CMYK"/>
          </v:shape>
        </w:pict>
      </w:r>
    </w:p>
    <w:p w14:paraId="09227759" w14:textId="77777777" w:rsidR="004C4FFC" w:rsidRPr="00C13BD4" w:rsidRDefault="004C4FFC">
      <w:pPr>
        <w:pStyle w:val="Heading1"/>
        <w:rPr>
          <w:rFonts w:ascii="Arial" w:hAnsi="Arial" w:cs="Arial"/>
          <w:u w:val="none"/>
        </w:rPr>
      </w:pPr>
    </w:p>
    <w:p w14:paraId="0A4947CF" w14:textId="77777777" w:rsidR="004C4FFC" w:rsidRPr="00122ED8" w:rsidRDefault="00C13BD4" w:rsidP="009E3268">
      <w:pPr>
        <w:pStyle w:val="Heading1"/>
        <w:jc w:val="center"/>
        <w:rPr>
          <w:rFonts w:ascii="Arial" w:hAnsi="Arial" w:cs="Arial"/>
          <w:sz w:val="28"/>
          <w:szCs w:val="28"/>
          <w:u w:val="none"/>
        </w:rPr>
      </w:pPr>
      <w:r w:rsidRPr="00122ED8">
        <w:rPr>
          <w:rFonts w:ascii="Arial" w:hAnsi="Arial" w:cs="Arial"/>
          <w:sz w:val="28"/>
          <w:szCs w:val="28"/>
          <w:u w:val="none"/>
        </w:rPr>
        <w:t>Australasian Chapter of Addiction Medicine Training Program</w:t>
      </w:r>
    </w:p>
    <w:p w14:paraId="385485B3" w14:textId="77777777" w:rsidR="00C13BD4" w:rsidRPr="00C13BD4" w:rsidRDefault="00B54A05" w:rsidP="00C13B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Marking</w:t>
      </w:r>
      <w:r w:rsidR="00A84CD4">
        <w:rPr>
          <w:rFonts w:ascii="Arial" w:hAnsi="Arial" w:cs="Arial"/>
          <w:b/>
        </w:rPr>
        <w:t xml:space="preserve"> Sheet</w:t>
      </w:r>
      <w:r w:rsidR="00C13BD4" w:rsidRPr="00C13BD4">
        <w:rPr>
          <w:rFonts w:ascii="Arial" w:hAnsi="Arial" w:cs="Arial"/>
          <w:b/>
        </w:rPr>
        <w:t xml:space="preserve"> for </w:t>
      </w:r>
      <w:r w:rsidR="0047537D">
        <w:rPr>
          <w:rFonts w:ascii="Arial" w:hAnsi="Arial" w:cs="Arial"/>
          <w:b/>
        </w:rPr>
        <w:t>Public Health Workbook</w:t>
      </w:r>
    </w:p>
    <w:p w14:paraId="1D99F208" w14:textId="77777777" w:rsidR="00C13BD4" w:rsidRDefault="00C13BD4" w:rsidP="00C13BD4"/>
    <w:p w14:paraId="35E6D3C1" w14:textId="77777777" w:rsidR="007467A9" w:rsidRPr="00F74BEC" w:rsidRDefault="007467A9" w:rsidP="007467A9">
      <w:pPr>
        <w:rPr>
          <w:rFonts w:ascii="Arial" w:hAnsi="Arial" w:cs="Arial"/>
          <w:b/>
          <w:sz w:val="20"/>
          <w:szCs w:val="20"/>
        </w:rPr>
      </w:pPr>
      <w:r w:rsidRPr="00F74BEC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14:paraId="73566B73" w14:textId="77777777" w:rsidR="007467A9" w:rsidRDefault="007467A9" w:rsidP="00C13BD4">
      <w:pPr>
        <w:rPr>
          <w:rFonts w:ascii="Arial" w:hAnsi="Arial" w:cs="Arial"/>
          <w:b/>
          <w:sz w:val="20"/>
          <w:szCs w:val="20"/>
        </w:rPr>
      </w:pPr>
    </w:p>
    <w:p w14:paraId="556520E6" w14:textId="47732DE6" w:rsidR="00A6388D" w:rsidRDefault="00487730" w:rsidP="00C13B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of </w:t>
      </w:r>
      <w:r w:rsidR="00BF52B5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rainee: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23ABF6CA" w14:textId="77777777" w:rsidR="00BF52B5" w:rsidRDefault="00BF52B5" w:rsidP="00C13BD4">
      <w:pPr>
        <w:rPr>
          <w:rFonts w:ascii="Arial" w:hAnsi="Arial" w:cs="Arial"/>
          <w:b/>
          <w:sz w:val="20"/>
          <w:szCs w:val="20"/>
        </w:rPr>
      </w:pPr>
    </w:p>
    <w:p w14:paraId="1727780E" w14:textId="5118ECCA" w:rsidR="00BF52B5" w:rsidRDefault="00BF52B5" w:rsidP="00BF52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CD5692B" w14:textId="77777777" w:rsidR="00421959" w:rsidRPr="00F74BEC" w:rsidRDefault="00421959" w:rsidP="004C4FFC">
      <w:pPr>
        <w:jc w:val="both"/>
        <w:rPr>
          <w:rFonts w:ascii="Arial" w:hAnsi="Arial" w:cs="Arial"/>
          <w:sz w:val="20"/>
          <w:szCs w:val="20"/>
        </w:rPr>
      </w:pPr>
    </w:p>
    <w:p w14:paraId="223097BA" w14:textId="77777777" w:rsidR="00556CA2" w:rsidRPr="00F74BEC" w:rsidRDefault="00556CA2" w:rsidP="00556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D396CD9" w14:textId="77777777" w:rsidR="004D40EA" w:rsidRPr="00F74BEC" w:rsidRDefault="0008279F" w:rsidP="00556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F74BEC">
        <w:rPr>
          <w:rFonts w:ascii="Arial" w:hAnsi="Arial" w:cs="Arial"/>
          <w:sz w:val="20"/>
          <w:szCs w:val="20"/>
        </w:rPr>
        <w:t>T</w:t>
      </w:r>
      <w:r w:rsidRPr="006D1AEA">
        <w:rPr>
          <w:rFonts w:ascii="Arial" w:hAnsi="Arial" w:cs="Arial"/>
          <w:sz w:val="20"/>
          <w:szCs w:val="20"/>
        </w:rPr>
        <w:t xml:space="preserve">he </w:t>
      </w:r>
      <w:r w:rsidR="004D40EA" w:rsidRPr="006D1AEA">
        <w:rPr>
          <w:rFonts w:ascii="Arial" w:hAnsi="Arial" w:cs="Arial"/>
          <w:sz w:val="20"/>
          <w:szCs w:val="20"/>
        </w:rPr>
        <w:t>Public Health Workbook</w:t>
      </w:r>
      <w:r w:rsidR="004C760B" w:rsidRPr="006D1AEA">
        <w:rPr>
          <w:rFonts w:ascii="Arial" w:hAnsi="Arial" w:cs="Arial"/>
          <w:sz w:val="20"/>
          <w:szCs w:val="20"/>
        </w:rPr>
        <w:t xml:space="preserve"> </w:t>
      </w:r>
      <w:r w:rsidR="004D40EA" w:rsidRPr="006D1AEA">
        <w:rPr>
          <w:rFonts w:ascii="Arial" w:hAnsi="Arial" w:cs="Arial"/>
          <w:sz w:val="20"/>
          <w:szCs w:val="20"/>
        </w:rPr>
        <w:t xml:space="preserve">comprises </w:t>
      </w:r>
      <w:r w:rsidR="00B67E66">
        <w:rPr>
          <w:rFonts w:ascii="Arial" w:hAnsi="Arial" w:cs="Arial"/>
          <w:sz w:val="20"/>
          <w:szCs w:val="20"/>
        </w:rPr>
        <w:t xml:space="preserve">a discussion </w:t>
      </w:r>
      <w:r w:rsidR="004D40EA" w:rsidRPr="006D1AEA">
        <w:rPr>
          <w:rFonts w:ascii="Arial" w:hAnsi="Arial" w:cs="Arial"/>
          <w:sz w:val="20"/>
          <w:szCs w:val="20"/>
        </w:rPr>
        <w:t xml:space="preserve">of </w:t>
      </w:r>
      <w:r w:rsidR="00B67E66">
        <w:rPr>
          <w:rFonts w:ascii="Arial" w:hAnsi="Arial" w:cs="Arial"/>
          <w:sz w:val="20"/>
          <w:szCs w:val="20"/>
        </w:rPr>
        <w:t xml:space="preserve">eight </w:t>
      </w:r>
      <w:r w:rsidR="004D40EA" w:rsidRPr="006D1AEA">
        <w:rPr>
          <w:rFonts w:ascii="Arial" w:hAnsi="Arial" w:cs="Arial"/>
          <w:sz w:val="20"/>
          <w:szCs w:val="20"/>
        </w:rPr>
        <w:t>Public Health issues encountered during training</w:t>
      </w:r>
      <w:r w:rsidR="00B67E66">
        <w:rPr>
          <w:rFonts w:ascii="Arial" w:hAnsi="Arial" w:cs="Arial"/>
          <w:sz w:val="20"/>
          <w:szCs w:val="20"/>
        </w:rPr>
        <w:t>.</w:t>
      </w:r>
      <w:r w:rsidR="004D40EA" w:rsidRPr="006D1AEA">
        <w:rPr>
          <w:rFonts w:ascii="Arial" w:hAnsi="Arial" w:cs="Arial"/>
          <w:sz w:val="20"/>
          <w:szCs w:val="20"/>
        </w:rPr>
        <w:t xml:space="preserve"> Issues may be encountered in direct patient care, management decisions, or in matters raised by the general community.  </w:t>
      </w:r>
      <w:r w:rsidR="00BC1B94" w:rsidRPr="006D1AEA">
        <w:rPr>
          <w:rFonts w:ascii="Arial" w:hAnsi="Arial" w:cs="Arial"/>
          <w:sz w:val="20"/>
          <w:szCs w:val="20"/>
        </w:rPr>
        <w:t>On each of the eight issues encountered trainees should write up to a page</w:t>
      </w:r>
      <w:r w:rsidR="004D40EA" w:rsidRPr="006D1AEA">
        <w:rPr>
          <w:rFonts w:ascii="Arial" w:hAnsi="Arial" w:cs="Arial"/>
          <w:sz w:val="20"/>
          <w:szCs w:val="20"/>
        </w:rPr>
        <w:t xml:space="preserve"> on the context in which the issue was raised</w:t>
      </w:r>
      <w:r w:rsidR="007003D6" w:rsidRPr="006D1AEA">
        <w:rPr>
          <w:rFonts w:ascii="Arial" w:hAnsi="Arial" w:cs="Arial"/>
          <w:sz w:val="20"/>
          <w:szCs w:val="20"/>
        </w:rPr>
        <w:t>,</w:t>
      </w:r>
      <w:r w:rsidR="004D40EA" w:rsidRPr="006D1AEA">
        <w:rPr>
          <w:rFonts w:ascii="Arial" w:hAnsi="Arial" w:cs="Arial"/>
          <w:sz w:val="20"/>
          <w:szCs w:val="20"/>
        </w:rPr>
        <w:t xml:space="preserve"> how it was dealt with and describing re</w:t>
      </w:r>
      <w:r w:rsidR="004D40EA" w:rsidRPr="00F74BEC">
        <w:rPr>
          <w:rFonts w:ascii="Arial" w:hAnsi="Arial" w:cs="Arial"/>
          <w:sz w:val="20"/>
          <w:szCs w:val="20"/>
        </w:rPr>
        <w:t xml:space="preserve">levant data or literature.  </w:t>
      </w:r>
    </w:p>
    <w:p w14:paraId="5F119619" w14:textId="77777777" w:rsidR="00421959" w:rsidRDefault="00421959" w:rsidP="00556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14:paraId="40B8320C" w14:textId="77777777" w:rsidR="00A6388D" w:rsidRPr="00434104" w:rsidRDefault="00A6388D" w:rsidP="00A6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34104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Public Health Workbook</w:t>
      </w:r>
      <w:r w:rsidR="00844620">
        <w:rPr>
          <w:rFonts w:ascii="Arial" w:hAnsi="Arial" w:cs="Arial"/>
          <w:sz w:val="20"/>
        </w:rPr>
        <w:t xml:space="preserve"> must receive a </w:t>
      </w:r>
      <w:r w:rsidRPr="00434104">
        <w:rPr>
          <w:rFonts w:ascii="Arial" w:hAnsi="Arial" w:cs="Arial"/>
          <w:i/>
          <w:sz w:val="20"/>
        </w:rPr>
        <w:t>Satisfactor</w:t>
      </w:r>
      <w:r w:rsidR="00844620">
        <w:rPr>
          <w:rFonts w:ascii="Arial" w:hAnsi="Arial" w:cs="Arial"/>
          <w:i/>
          <w:sz w:val="20"/>
        </w:rPr>
        <w:t>y</w:t>
      </w:r>
      <w:r w:rsidRPr="00434104">
        <w:rPr>
          <w:rFonts w:ascii="Arial" w:hAnsi="Arial" w:cs="Arial"/>
          <w:sz w:val="20"/>
        </w:rPr>
        <w:t xml:space="preserve"> result against </w:t>
      </w:r>
      <w:r w:rsidR="003C0C1F">
        <w:rPr>
          <w:rFonts w:ascii="Arial" w:hAnsi="Arial" w:cs="Arial"/>
          <w:sz w:val="20"/>
        </w:rPr>
        <w:t>the majority of</w:t>
      </w:r>
      <w:r w:rsidRPr="00434104">
        <w:rPr>
          <w:rFonts w:ascii="Arial" w:hAnsi="Arial" w:cs="Arial"/>
          <w:sz w:val="20"/>
        </w:rPr>
        <w:t xml:space="preserve"> marking criterion </w:t>
      </w:r>
      <w:proofErr w:type="gramStart"/>
      <w:r w:rsidRPr="00434104">
        <w:rPr>
          <w:rFonts w:ascii="Arial" w:hAnsi="Arial" w:cs="Arial"/>
          <w:sz w:val="20"/>
        </w:rPr>
        <w:t>in order for</w:t>
      </w:r>
      <w:proofErr w:type="gramEnd"/>
      <w:r w:rsidRPr="00434104">
        <w:rPr>
          <w:rFonts w:ascii="Arial" w:hAnsi="Arial" w:cs="Arial"/>
          <w:sz w:val="20"/>
        </w:rPr>
        <w:t xml:space="preserve"> the </w:t>
      </w:r>
      <w:r>
        <w:rPr>
          <w:rFonts w:ascii="Arial" w:hAnsi="Arial" w:cs="Arial"/>
          <w:sz w:val="20"/>
        </w:rPr>
        <w:t>Public Health Workbook</w:t>
      </w:r>
      <w:r w:rsidRPr="00434104">
        <w:rPr>
          <w:rFonts w:ascii="Arial" w:hAnsi="Arial" w:cs="Arial"/>
          <w:sz w:val="20"/>
        </w:rPr>
        <w:t xml:space="preserve"> to receive an overall result of </w:t>
      </w:r>
      <w:r w:rsidRPr="00434104">
        <w:rPr>
          <w:rFonts w:ascii="Arial" w:hAnsi="Arial" w:cs="Arial"/>
          <w:i/>
          <w:sz w:val="20"/>
        </w:rPr>
        <w:t>Satisfactory</w:t>
      </w:r>
      <w:r w:rsidRPr="00434104">
        <w:rPr>
          <w:rFonts w:ascii="Arial" w:hAnsi="Arial" w:cs="Arial"/>
          <w:sz w:val="20"/>
        </w:rPr>
        <w:t>.</w:t>
      </w:r>
    </w:p>
    <w:p w14:paraId="7564BE96" w14:textId="77777777" w:rsidR="007003D6" w:rsidRPr="002A156E" w:rsidRDefault="007003D6" w:rsidP="00556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  <w:u w:val="single"/>
        </w:rPr>
      </w:pPr>
    </w:p>
    <w:p w14:paraId="34F08497" w14:textId="77777777" w:rsidR="00556CA2" w:rsidRPr="00F74BEC" w:rsidRDefault="00556CA2" w:rsidP="00556CA2">
      <w:pPr>
        <w:rPr>
          <w:rFonts w:ascii="Arial" w:hAnsi="Arial" w:cs="Arial"/>
          <w:sz w:val="20"/>
          <w:szCs w:val="20"/>
        </w:rPr>
      </w:pPr>
    </w:p>
    <w:p w14:paraId="0A1B77B1" w14:textId="77777777" w:rsidR="00090E0F" w:rsidRPr="00F74BEC" w:rsidRDefault="00090E0F" w:rsidP="00090E0F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64E8404C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5ACB64D1" w14:textId="77777777" w:rsidR="00C31273" w:rsidRPr="004E7F87" w:rsidRDefault="00C31273" w:rsidP="004D40EA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 xml:space="preserve"> Discussion on issue 1 (up to 1 page)</w:t>
            </w:r>
            <w:r w:rsidRPr="004E7F87" w:rsidDel="00F74BE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47E78383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17AD0D69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641F4A1B" w14:textId="77777777" w:rsidTr="004E7F87">
        <w:tc>
          <w:tcPr>
            <w:tcW w:w="7308" w:type="dxa"/>
          </w:tcPr>
          <w:p w14:paraId="3CF78491" w14:textId="77777777" w:rsidR="00C31273" w:rsidRPr="004E7F87" w:rsidRDefault="00C31273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7EA58A29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6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82" w:type="dxa"/>
          </w:tcPr>
          <w:p w14:paraId="2FB23EC8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C31273" w:rsidRPr="004E7F87" w14:paraId="39452089" w14:textId="77777777" w:rsidTr="004E7F87">
        <w:tc>
          <w:tcPr>
            <w:tcW w:w="7308" w:type="dxa"/>
          </w:tcPr>
          <w:p w14:paraId="1F6AEAA4" w14:textId="77777777" w:rsidR="00C31273" w:rsidRPr="004E7F87" w:rsidRDefault="00C31273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63B86094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9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82" w:type="dxa"/>
          </w:tcPr>
          <w:p w14:paraId="335E0727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1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C31273" w:rsidRPr="004E7F87" w14:paraId="37E73B1D" w14:textId="77777777" w:rsidTr="004E7F87">
        <w:tc>
          <w:tcPr>
            <w:tcW w:w="7308" w:type="dxa"/>
          </w:tcPr>
          <w:p w14:paraId="2BFDF88B" w14:textId="77777777" w:rsidR="00C31273" w:rsidRPr="004E7F87" w:rsidRDefault="00C31273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4934BEF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82" w:type="dxa"/>
          </w:tcPr>
          <w:p w14:paraId="078FEF97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"/>
          </w:p>
        </w:tc>
      </w:tr>
      <w:tr w:rsidR="00C31273" w:rsidRPr="004E7F87" w14:paraId="27DCB782" w14:textId="77777777" w:rsidTr="004E7F87">
        <w:tc>
          <w:tcPr>
            <w:tcW w:w="7308" w:type="dxa"/>
          </w:tcPr>
          <w:p w14:paraId="3CD39769" w14:textId="77777777" w:rsidR="00C31273" w:rsidRPr="004E7F87" w:rsidRDefault="00C31273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1C6462C0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82" w:type="dxa"/>
          </w:tcPr>
          <w:p w14:paraId="522D1DCA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8"/>
          </w:p>
        </w:tc>
      </w:tr>
      <w:tr w:rsidR="000F393E" w:rsidRPr="004E7F87" w14:paraId="36F43382" w14:textId="77777777" w:rsidTr="004E7F87">
        <w:tc>
          <w:tcPr>
            <w:tcW w:w="7308" w:type="dxa"/>
          </w:tcPr>
          <w:p w14:paraId="5978C9FF" w14:textId="77777777" w:rsidR="000F393E" w:rsidRPr="004E7F87" w:rsidRDefault="000F393E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</w:t>
            </w:r>
            <w:r w:rsidR="00844620">
              <w:rPr>
                <w:rFonts w:ascii="Arial" w:hAnsi="Arial" w:cs="Arial"/>
                <w:sz w:val="20"/>
                <w:szCs w:val="20"/>
              </w:rPr>
              <w:t xml:space="preserve"> discussed by the trainee is relevant to Addiction Medicine in Australia and New Zealand </w:t>
            </w:r>
          </w:p>
        </w:tc>
        <w:tc>
          <w:tcPr>
            <w:tcW w:w="781" w:type="dxa"/>
          </w:tcPr>
          <w:p w14:paraId="09EA1854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74B3F613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5168DEC3" w14:textId="77777777" w:rsidR="0008279F" w:rsidRPr="00F74BEC" w:rsidRDefault="0008279F" w:rsidP="00090E0F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3F36C531" w14:textId="77777777" w:rsidR="002A156E" w:rsidRDefault="002A156E" w:rsidP="00090E0F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3337C749" w14:textId="77777777" w:rsidR="00DE3F80" w:rsidRPr="00F74BEC" w:rsidRDefault="00DE3F80" w:rsidP="00DE3F80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01A13B57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7DE5173A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2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58B918DC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4FFB9573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67F9B415" w14:textId="77777777" w:rsidTr="004E7F87">
        <w:tc>
          <w:tcPr>
            <w:tcW w:w="7308" w:type="dxa"/>
          </w:tcPr>
          <w:p w14:paraId="216E34ED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1BF1240B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82" w:type="dxa"/>
          </w:tcPr>
          <w:p w14:paraId="0D0084F7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0"/>
          </w:p>
        </w:tc>
      </w:tr>
      <w:tr w:rsidR="00C31273" w:rsidRPr="004E7F87" w14:paraId="38C24E24" w14:textId="77777777" w:rsidTr="004E7F87">
        <w:tc>
          <w:tcPr>
            <w:tcW w:w="7308" w:type="dxa"/>
          </w:tcPr>
          <w:p w14:paraId="717E8299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1D651E92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82" w:type="dxa"/>
          </w:tcPr>
          <w:p w14:paraId="4B528B99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2"/>
          </w:p>
        </w:tc>
      </w:tr>
      <w:tr w:rsidR="00C31273" w:rsidRPr="004E7F87" w14:paraId="6F7BE7E0" w14:textId="77777777" w:rsidTr="004E7F87">
        <w:tc>
          <w:tcPr>
            <w:tcW w:w="7308" w:type="dxa"/>
          </w:tcPr>
          <w:p w14:paraId="113C8197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59442E68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82" w:type="dxa"/>
          </w:tcPr>
          <w:p w14:paraId="27B54099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4"/>
          </w:p>
        </w:tc>
      </w:tr>
      <w:tr w:rsidR="00C31273" w:rsidRPr="004E7F87" w14:paraId="56D9ED48" w14:textId="77777777" w:rsidTr="004E7F87">
        <w:tc>
          <w:tcPr>
            <w:tcW w:w="7308" w:type="dxa"/>
          </w:tcPr>
          <w:p w14:paraId="7F7B6259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3B78F8C7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82" w:type="dxa"/>
          </w:tcPr>
          <w:p w14:paraId="2AECBB4B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6"/>
          </w:p>
        </w:tc>
      </w:tr>
      <w:tr w:rsidR="000F393E" w:rsidRPr="004E7F87" w14:paraId="0C8FB4FD" w14:textId="77777777" w:rsidTr="004E7F87">
        <w:tc>
          <w:tcPr>
            <w:tcW w:w="7308" w:type="dxa"/>
          </w:tcPr>
          <w:p w14:paraId="0170D67A" w14:textId="77777777" w:rsidR="000F393E" w:rsidRPr="004E7F87" w:rsidRDefault="00844620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60E0A856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25A6D6EB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01F098F" w14:textId="77777777" w:rsidR="00DE3F80" w:rsidRPr="00F74BEC" w:rsidRDefault="00DE3F80" w:rsidP="00DE3F80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41BE568A" w14:textId="77777777" w:rsidR="002A156E" w:rsidRPr="00F74BEC" w:rsidRDefault="002A156E" w:rsidP="00DE3F80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tblpY="1771"/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5BB8D977" w14:textId="77777777" w:rsidTr="00844620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3E0AD0B0" w14:textId="77777777" w:rsidR="00C31273" w:rsidRPr="004E7F87" w:rsidRDefault="00C31273" w:rsidP="00844620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Discussion on issue 3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3FF4CF06" w14:textId="77777777" w:rsidR="00C31273" w:rsidRPr="004E7F87" w:rsidRDefault="00C31273" w:rsidP="00844620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2DB6DFEA" w14:textId="77777777" w:rsidR="00C31273" w:rsidRPr="004E7F87" w:rsidRDefault="00C31273" w:rsidP="00844620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5EBBF77D" w14:textId="77777777" w:rsidTr="00844620">
        <w:tc>
          <w:tcPr>
            <w:tcW w:w="7308" w:type="dxa"/>
          </w:tcPr>
          <w:p w14:paraId="5D7B92AE" w14:textId="77777777" w:rsidR="00C31273" w:rsidRPr="004E7F87" w:rsidRDefault="00C31273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68B6FEFD" w14:textId="77777777" w:rsidR="00C31273" w:rsidRPr="004E7F87" w:rsidRDefault="00C31273" w:rsidP="008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82" w:type="dxa"/>
          </w:tcPr>
          <w:p w14:paraId="4F6131AF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8"/>
          </w:p>
        </w:tc>
      </w:tr>
      <w:tr w:rsidR="00C31273" w:rsidRPr="004E7F87" w14:paraId="3AC728C2" w14:textId="77777777" w:rsidTr="00844620">
        <w:tc>
          <w:tcPr>
            <w:tcW w:w="7308" w:type="dxa"/>
          </w:tcPr>
          <w:p w14:paraId="6C126C58" w14:textId="77777777" w:rsidR="00C31273" w:rsidRPr="004E7F87" w:rsidRDefault="00C31273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19D3686D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82" w:type="dxa"/>
          </w:tcPr>
          <w:p w14:paraId="5E59EC32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0"/>
          </w:p>
        </w:tc>
      </w:tr>
      <w:tr w:rsidR="00C31273" w:rsidRPr="004E7F87" w14:paraId="7A9113B9" w14:textId="77777777" w:rsidTr="00844620">
        <w:tc>
          <w:tcPr>
            <w:tcW w:w="7308" w:type="dxa"/>
          </w:tcPr>
          <w:p w14:paraId="05737837" w14:textId="77777777" w:rsidR="00C31273" w:rsidRPr="004E7F87" w:rsidRDefault="00C31273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39D79260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82" w:type="dxa"/>
          </w:tcPr>
          <w:p w14:paraId="1E172FCA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2"/>
          </w:p>
        </w:tc>
      </w:tr>
      <w:tr w:rsidR="00C31273" w:rsidRPr="004E7F87" w14:paraId="3C4340F1" w14:textId="77777777" w:rsidTr="00844620">
        <w:tc>
          <w:tcPr>
            <w:tcW w:w="7308" w:type="dxa"/>
          </w:tcPr>
          <w:p w14:paraId="2AAE9B04" w14:textId="77777777" w:rsidR="00C31273" w:rsidRPr="004E7F87" w:rsidRDefault="00C31273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077DB735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82" w:type="dxa"/>
          </w:tcPr>
          <w:p w14:paraId="7CEA1C0E" w14:textId="77777777" w:rsidR="00C31273" w:rsidRPr="004E7F87" w:rsidRDefault="00C31273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4"/>
          </w:p>
        </w:tc>
      </w:tr>
      <w:tr w:rsidR="000F393E" w:rsidRPr="004E7F87" w14:paraId="253C2AFD" w14:textId="77777777" w:rsidTr="00844620">
        <w:tc>
          <w:tcPr>
            <w:tcW w:w="7308" w:type="dxa"/>
          </w:tcPr>
          <w:p w14:paraId="7B1F4121" w14:textId="77777777" w:rsidR="000F393E" w:rsidRPr="004E7F87" w:rsidRDefault="00844620" w:rsidP="0084462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7912782F" w14:textId="77777777" w:rsidR="000F393E" w:rsidRPr="004E7F87" w:rsidRDefault="000F393E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5499A42D" w14:textId="77777777" w:rsidR="000F393E" w:rsidRPr="004E7F87" w:rsidRDefault="000F393E" w:rsidP="0084462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104A012F" w14:textId="77777777" w:rsidR="00844620" w:rsidRPr="00F74BEC" w:rsidRDefault="00844620" w:rsidP="00DE3F80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021C1051" w14:textId="77777777" w:rsidR="00DE3F80" w:rsidRDefault="00DE3F80" w:rsidP="00DE3F80">
      <w:pPr>
        <w:rPr>
          <w:rFonts w:ascii="Arial" w:hAnsi="Arial" w:cs="Arial"/>
          <w:sz w:val="20"/>
          <w:szCs w:val="20"/>
        </w:rPr>
      </w:pPr>
    </w:p>
    <w:p w14:paraId="702E3BFB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38C005EF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39B072D3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4131C9B1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2E135841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372D7DFF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674764F1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38F8726E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2E4AA99F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015A136E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77A80E31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05356697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6CAD6660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533D6191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74D4D8B4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248A7A36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6F7F372A" w14:textId="77777777" w:rsidR="00844620" w:rsidRDefault="00844620" w:rsidP="00DE3F80">
      <w:pPr>
        <w:rPr>
          <w:rFonts w:ascii="Arial" w:hAnsi="Arial" w:cs="Arial"/>
          <w:sz w:val="20"/>
          <w:szCs w:val="20"/>
        </w:rPr>
      </w:pPr>
    </w:p>
    <w:p w14:paraId="7E744662" w14:textId="77777777" w:rsidR="00844620" w:rsidRPr="00F74BEC" w:rsidRDefault="00844620" w:rsidP="00DE3F80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2D9981F6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4DBD0ED1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4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68EE5372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1A042F5B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527EB8B5" w14:textId="77777777" w:rsidTr="004E7F87">
        <w:tc>
          <w:tcPr>
            <w:tcW w:w="7308" w:type="dxa"/>
          </w:tcPr>
          <w:p w14:paraId="751B9447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3E1466CC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3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82" w:type="dxa"/>
          </w:tcPr>
          <w:p w14:paraId="2FB87574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6"/>
          </w:p>
        </w:tc>
      </w:tr>
      <w:tr w:rsidR="00C31273" w:rsidRPr="004E7F87" w14:paraId="22E5A096" w14:textId="77777777" w:rsidTr="004E7F87">
        <w:tc>
          <w:tcPr>
            <w:tcW w:w="7308" w:type="dxa"/>
          </w:tcPr>
          <w:p w14:paraId="6280E23A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0573A92F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6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82" w:type="dxa"/>
          </w:tcPr>
          <w:p w14:paraId="412E28F2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8"/>
          </w:p>
        </w:tc>
      </w:tr>
      <w:tr w:rsidR="00C31273" w:rsidRPr="004E7F87" w14:paraId="6AC73BE0" w14:textId="77777777" w:rsidTr="004E7F87">
        <w:tc>
          <w:tcPr>
            <w:tcW w:w="7308" w:type="dxa"/>
          </w:tcPr>
          <w:p w14:paraId="5E4E57B5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7E87A3F3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82" w:type="dxa"/>
          </w:tcPr>
          <w:p w14:paraId="34A9A261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1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0"/>
          </w:p>
        </w:tc>
      </w:tr>
      <w:tr w:rsidR="00C31273" w:rsidRPr="004E7F87" w14:paraId="759275C5" w14:textId="77777777" w:rsidTr="004E7F87">
        <w:tc>
          <w:tcPr>
            <w:tcW w:w="7308" w:type="dxa"/>
          </w:tcPr>
          <w:p w14:paraId="7850FC01" w14:textId="77777777" w:rsidR="00C31273" w:rsidRPr="004E7F87" w:rsidRDefault="00C31273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55E0A77A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82" w:type="dxa"/>
          </w:tcPr>
          <w:p w14:paraId="2685C991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2"/>
          </w:p>
        </w:tc>
      </w:tr>
      <w:tr w:rsidR="000F393E" w:rsidRPr="004E7F87" w14:paraId="7FDCDE57" w14:textId="77777777" w:rsidTr="004E7F87">
        <w:tc>
          <w:tcPr>
            <w:tcW w:w="7308" w:type="dxa"/>
          </w:tcPr>
          <w:p w14:paraId="0EBD0C51" w14:textId="77777777" w:rsidR="000F393E" w:rsidRPr="004E7F87" w:rsidRDefault="00844620" w:rsidP="00CD37D2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058E3BBF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3C96CA54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574AAA0A" w14:textId="77777777" w:rsidR="002A156E" w:rsidRDefault="002A156E" w:rsidP="00DE3F80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666A13FA" w14:textId="77777777" w:rsidR="00195B80" w:rsidRDefault="00195B80" w:rsidP="00DE3F80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p w14:paraId="0E8D4F91" w14:textId="77777777" w:rsidR="002A156E" w:rsidRPr="00F74BEC" w:rsidRDefault="002A156E" w:rsidP="00DE3F80">
      <w:pPr>
        <w:tabs>
          <w:tab w:val="left" w:pos="8820"/>
        </w:tabs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37101D62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5E3216CF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5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42A1F8B0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5ACE4A95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6854C59A" w14:textId="77777777" w:rsidTr="004E7F87">
        <w:tc>
          <w:tcPr>
            <w:tcW w:w="7308" w:type="dxa"/>
          </w:tcPr>
          <w:p w14:paraId="0043F79F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4A7F3905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5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82" w:type="dxa"/>
          </w:tcPr>
          <w:p w14:paraId="0DBB5FB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4"/>
          </w:p>
        </w:tc>
      </w:tr>
      <w:tr w:rsidR="00C31273" w:rsidRPr="004E7F87" w14:paraId="336C440D" w14:textId="77777777" w:rsidTr="004E7F87">
        <w:tc>
          <w:tcPr>
            <w:tcW w:w="7308" w:type="dxa"/>
          </w:tcPr>
          <w:p w14:paraId="172D8D06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4987DE1F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82" w:type="dxa"/>
          </w:tcPr>
          <w:p w14:paraId="7C6114EA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6"/>
          </w:p>
        </w:tc>
      </w:tr>
      <w:tr w:rsidR="00C31273" w:rsidRPr="004E7F87" w14:paraId="1C8692B1" w14:textId="77777777" w:rsidTr="004E7F87">
        <w:tc>
          <w:tcPr>
            <w:tcW w:w="7308" w:type="dxa"/>
          </w:tcPr>
          <w:p w14:paraId="5B7B880E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2D1F590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1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82" w:type="dxa"/>
          </w:tcPr>
          <w:p w14:paraId="26A82B01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3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8"/>
          </w:p>
        </w:tc>
      </w:tr>
      <w:tr w:rsidR="00C31273" w:rsidRPr="004E7F87" w14:paraId="21E37559" w14:textId="77777777" w:rsidTr="004E7F87">
        <w:tc>
          <w:tcPr>
            <w:tcW w:w="7308" w:type="dxa"/>
          </w:tcPr>
          <w:p w14:paraId="71B65528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7AEDDCF5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82" w:type="dxa"/>
          </w:tcPr>
          <w:p w14:paraId="1242A5E8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6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0"/>
          </w:p>
        </w:tc>
      </w:tr>
      <w:tr w:rsidR="000F393E" w:rsidRPr="004E7F87" w14:paraId="4CF03912" w14:textId="77777777" w:rsidTr="004E7F87">
        <w:tc>
          <w:tcPr>
            <w:tcW w:w="7308" w:type="dxa"/>
          </w:tcPr>
          <w:p w14:paraId="2E19966C" w14:textId="77777777" w:rsidR="000F393E" w:rsidRPr="004E7F87" w:rsidRDefault="00844620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26AC84D4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43707974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36CA50E4" w14:textId="77777777" w:rsidR="007157F2" w:rsidRDefault="007157F2" w:rsidP="00617B45">
      <w:pPr>
        <w:rPr>
          <w:rFonts w:ascii="Arial" w:hAnsi="Arial" w:cs="Arial"/>
          <w:sz w:val="20"/>
          <w:szCs w:val="20"/>
        </w:rPr>
      </w:pPr>
    </w:p>
    <w:p w14:paraId="0A8DFD25" w14:textId="77777777" w:rsidR="00F74BEC" w:rsidRDefault="00F74BEC" w:rsidP="00617B45">
      <w:pPr>
        <w:rPr>
          <w:rFonts w:ascii="Arial" w:hAnsi="Arial" w:cs="Arial"/>
          <w:sz w:val="20"/>
          <w:szCs w:val="20"/>
        </w:rPr>
      </w:pPr>
    </w:p>
    <w:p w14:paraId="04351E68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04DC2479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0C6FDB46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3A3BD170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23DE9AB1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2DE14C72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373E8A94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75572F72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2CC426E5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7C14EA0B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49639371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65CCBC87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0C1C422D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6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33236FF2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718A6835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0BFE0817" w14:textId="77777777" w:rsidTr="004E7F87">
        <w:tc>
          <w:tcPr>
            <w:tcW w:w="7308" w:type="dxa"/>
          </w:tcPr>
          <w:p w14:paraId="7A6969DF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390F8041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7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82" w:type="dxa"/>
          </w:tcPr>
          <w:p w14:paraId="22B81B5A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9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2"/>
          </w:p>
        </w:tc>
      </w:tr>
      <w:tr w:rsidR="00C31273" w:rsidRPr="004E7F87" w14:paraId="4CA07288" w14:textId="77777777" w:rsidTr="004E7F87">
        <w:tc>
          <w:tcPr>
            <w:tcW w:w="7308" w:type="dxa"/>
          </w:tcPr>
          <w:p w14:paraId="2B891D45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46349B69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82" w:type="dxa"/>
          </w:tcPr>
          <w:p w14:paraId="6B3ADF96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4"/>
          </w:p>
        </w:tc>
      </w:tr>
      <w:tr w:rsidR="00C31273" w:rsidRPr="004E7F87" w14:paraId="2C28D172" w14:textId="77777777" w:rsidTr="004E7F87">
        <w:tc>
          <w:tcPr>
            <w:tcW w:w="7308" w:type="dxa"/>
          </w:tcPr>
          <w:p w14:paraId="42569AC1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0F7BC5AB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3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2" w:type="dxa"/>
          </w:tcPr>
          <w:p w14:paraId="1A5AE5A6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6"/>
          </w:p>
        </w:tc>
      </w:tr>
      <w:tr w:rsidR="00C31273" w:rsidRPr="004E7F87" w14:paraId="31F79B57" w14:textId="77777777" w:rsidTr="004E7F87">
        <w:tc>
          <w:tcPr>
            <w:tcW w:w="7308" w:type="dxa"/>
          </w:tcPr>
          <w:p w14:paraId="34F7C879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20D29D6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6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82" w:type="dxa"/>
          </w:tcPr>
          <w:p w14:paraId="4AEE45C6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48"/>
          </w:p>
        </w:tc>
      </w:tr>
      <w:tr w:rsidR="000F393E" w:rsidRPr="004E7F87" w14:paraId="5093110A" w14:textId="77777777" w:rsidTr="004E7F87">
        <w:tc>
          <w:tcPr>
            <w:tcW w:w="7308" w:type="dxa"/>
          </w:tcPr>
          <w:p w14:paraId="030F2D5A" w14:textId="77777777" w:rsidR="000F393E" w:rsidRPr="004E7F87" w:rsidRDefault="00844620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784B99E0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075B31D3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35019EF9" w14:textId="77777777" w:rsidR="00CD49D2" w:rsidRDefault="00CD49D2" w:rsidP="00617B45">
      <w:pPr>
        <w:rPr>
          <w:rFonts w:ascii="Arial" w:hAnsi="Arial" w:cs="Arial"/>
          <w:sz w:val="20"/>
          <w:szCs w:val="20"/>
        </w:rPr>
      </w:pPr>
    </w:p>
    <w:p w14:paraId="1A3C9758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2186B920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1699EC93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4878D645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7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5EC0E025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2863C56F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7656FE79" w14:textId="77777777" w:rsidTr="004E7F87">
        <w:tc>
          <w:tcPr>
            <w:tcW w:w="7308" w:type="dxa"/>
          </w:tcPr>
          <w:p w14:paraId="2A156E30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1330F66A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9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782" w:type="dxa"/>
          </w:tcPr>
          <w:p w14:paraId="586A0537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1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0"/>
          </w:p>
        </w:tc>
      </w:tr>
      <w:tr w:rsidR="00C31273" w:rsidRPr="004E7F87" w14:paraId="520E82AD" w14:textId="77777777" w:rsidTr="004E7F87">
        <w:tc>
          <w:tcPr>
            <w:tcW w:w="7308" w:type="dxa"/>
          </w:tcPr>
          <w:p w14:paraId="026D4C97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361FEE3C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82" w:type="dxa"/>
          </w:tcPr>
          <w:p w14:paraId="0203422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2"/>
          </w:p>
        </w:tc>
      </w:tr>
      <w:tr w:rsidR="00C31273" w:rsidRPr="004E7F87" w14:paraId="3B6DCEF0" w14:textId="77777777" w:rsidTr="004E7F87">
        <w:tc>
          <w:tcPr>
            <w:tcW w:w="7308" w:type="dxa"/>
          </w:tcPr>
          <w:p w14:paraId="11B807E3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5C133C32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7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782" w:type="dxa"/>
          </w:tcPr>
          <w:p w14:paraId="68F934DC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7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4"/>
          </w:p>
        </w:tc>
      </w:tr>
      <w:tr w:rsidR="00C31273" w:rsidRPr="004E7F87" w14:paraId="5E04B3C0" w14:textId="77777777" w:rsidTr="004E7F87">
        <w:tc>
          <w:tcPr>
            <w:tcW w:w="7308" w:type="dxa"/>
          </w:tcPr>
          <w:p w14:paraId="7EA8A00E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2611353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8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782" w:type="dxa"/>
          </w:tcPr>
          <w:p w14:paraId="7D34649C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6"/>
          </w:p>
        </w:tc>
      </w:tr>
      <w:tr w:rsidR="000F393E" w:rsidRPr="004E7F87" w14:paraId="6F8B3ADA" w14:textId="77777777" w:rsidTr="004E7F87">
        <w:tc>
          <w:tcPr>
            <w:tcW w:w="7308" w:type="dxa"/>
          </w:tcPr>
          <w:p w14:paraId="7570A8FC" w14:textId="77777777" w:rsidR="000F393E" w:rsidRPr="004E7F87" w:rsidRDefault="00844620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7E0FBC63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3CBB1116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4B5DB06F" w14:textId="77777777" w:rsidR="00F74BEC" w:rsidRDefault="00F74BEC" w:rsidP="00617B45">
      <w:pPr>
        <w:rPr>
          <w:rFonts w:ascii="Arial" w:hAnsi="Arial" w:cs="Arial"/>
          <w:sz w:val="20"/>
          <w:szCs w:val="20"/>
        </w:rPr>
      </w:pPr>
    </w:p>
    <w:p w14:paraId="64467A3F" w14:textId="77777777" w:rsidR="00844620" w:rsidRDefault="00844620" w:rsidP="00617B45">
      <w:pPr>
        <w:rPr>
          <w:rFonts w:ascii="Arial" w:hAnsi="Arial" w:cs="Arial"/>
          <w:sz w:val="20"/>
          <w:szCs w:val="20"/>
        </w:rPr>
      </w:pPr>
    </w:p>
    <w:p w14:paraId="7ECCC09D" w14:textId="77777777" w:rsidR="00195B80" w:rsidRDefault="00195B80" w:rsidP="00617B45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31E87C31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10063F4C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Discussion on issue 8 (up to 1 page)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5AB70E9D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3BB88C3B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6486FEB7" w14:textId="77777777" w:rsidTr="004E7F87">
        <w:tc>
          <w:tcPr>
            <w:tcW w:w="7308" w:type="dxa"/>
          </w:tcPr>
          <w:p w14:paraId="3EF12597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details the Public Health issue clearly and succinctly</w:t>
            </w:r>
          </w:p>
        </w:tc>
        <w:tc>
          <w:tcPr>
            <w:tcW w:w="781" w:type="dxa"/>
          </w:tcPr>
          <w:p w14:paraId="443BD7C3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1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782" w:type="dxa"/>
          </w:tcPr>
          <w:p w14:paraId="46D13FBD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3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8"/>
          </w:p>
        </w:tc>
      </w:tr>
      <w:tr w:rsidR="00C31273" w:rsidRPr="004E7F87" w14:paraId="6D18038A" w14:textId="77777777" w:rsidTr="004E7F87">
        <w:tc>
          <w:tcPr>
            <w:tcW w:w="7308" w:type="dxa"/>
          </w:tcPr>
          <w:p w14:paraId="29E69024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epidemiology of this Public Health issue</w:t>
            </w:r>
          </w:p>
        </w:tc>
        <w:tc>
          <w:tcPr>
            <w:tcW w:w="781" w:type="dxa"/>
          </w:tcPr>
          <w:p w14:paraId="0D3490D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4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782" w:type="dxa"/>
          </w:tcPr>
          <w:p w14:paraId="34A65BAE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86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0"/>
          </w:p>
        </w:tc>
      </w:tr>
      <w:tr w:rsidR="00C31273" w:rsidRPr="004E7F87" w14:paraId="0AD344FF" w14:textId="77777777" w:rsidTr="004E7F87">
        <w:tc>
          <w:tcPr>
            <w:tcW w:w="7308" w:type="dxa"/>
          </w:tcPr>
          <w:p w14:paraId="4D4CC376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the literature in relation to this Public Health issue</w:t>
            </w:r>
          </w:p>
        </w:tc>
        <w:tc>
          <w:tcPr>
            <w:tcW w:w="781" w:type="dxa"/>
          </w:tcPr>
          <w:p w14:paraId="14F3694D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7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782" w:type="dxa"/>
          </w:tcPr>
          <w:p w14:paraId="591B63DF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9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2"/>
          </w:p>
        </w:tc>
      </w:tr>
      <w:tr w:rsidR="00C31273" w:rsidRPr="004E7F87" w14:paraId="74C384B0" w14:textId="77777777" w:rsidTr="004E7F87">
        <w:tc>
          <w:tcPr>
            <w:tcW w:w="7308" w:type="dxa"/>
          </w:tcPr>
          <w:p w14:paraId="660A9C16" w14:textId="77777777" w:rsidR="00C31273" w:rsidRPr="004E7F87" w:rsidRDefault="00C31273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trainee discusses potential approaches to this Public Health issue</w:t>
            </w:r>
          </w:p>
        </w:tc>
        <w:tc>
          <w:tcPr>
            <w:tcW w:w="781" w:type="dxa"/>
          </w:tcPr>
          <w:p w14:paraId="4012F3B3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90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782" w:type="dxa"/>
          </w:tcPr>
          <w:p w14:paraId="321BEF99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92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4"/>
          </w:p>
        </w:tc>
      </w:tr>
      <w:tr w:rsidR="000F393E" w:rsidRPr="004E7F87" w14:paraId="4872DBDC" w14:textId="77777777" w:rsidTr="004E7F87">
        <w:tc>
          <w:tcPr>
            <w:tcW w:w="7308" w:type="dxa"/>
          </w:tcPr>
          <w:p w14:paraId="0BC6586A" w14:textId="77777777" w:rsidR="000F393E" w:rsidRPr="004E7F87" w:rsidRDefault="00844620" w:rsidP="002A156E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Public Health issue discussed by the trainee is relevant to Addiction Medicine in Australia and New Zealand</w:t>
            </w:r>
          </w:p>
        </w:tc>
        <w:tc>
          <w:tcPr>
            <w:tcW w:w="781" w:type="dxa"/>
          </w:tcPr>
          <w:p w14:paraId="533A9361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</w:tcPr>
          <w:p w14:paraId="0934C4E9" w14:textId="77777777" w:rsidR="000F393E" w:rsidRPr="004E7F87" w:rsidRDefault="000F393E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7969701E" w14:textId="77777777" w:rsidR="00F74BEC" w:rsidRPr="00F74BEC" w:rsidRDefault="00F74BEC" w:rsidP="00617B45">
      <w:pPr>
        <w:rPr>
          <w:rFonts w:ascii="Arial" w:hAnsi="Arial" w:cs="Arial"/>
          <w:sz w:val="20"/>
          <w:szCs w:val="20"/>
        </w:rPr>
      </w:pPr>
    </w:p>
    <w:p w14:paraId="5CFF3000" w14:textId="77777777" w:rsidR="00421959" w:rsidRDefault="00421959">
      <w:pPr>
        <w:rPr>
          <w:rFonts w:ascii="Arial" w:hAnsi="Arial" w:cs="Arial"/>
          <w:b/>
          <w:bCs/>
          <w:sz w:val="20"/>
          <w:szCs w:val="20"/>
        </w:rPr>
      </w:pPr>
    </w:p>
    <w:p w14:paraId="44E148A4" w14:textId="77777777" w:rsidR="00844620" w:rsidRPr="00F74BEC" w:rsidRDefault="0084462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1080"/>
        <w:gridCol w:w="979"/>
      </w:tblGrid>
      <w:tr w:rsidR="007003D6" w:rsidRPr="004E7F87" w14:paraId="713BCBA3" w14:textId="77777777" w:rsidTr="004E7F87">
        <w:trPr>
          <w:cantSplit/>
          <w:trHeight w:val="870"/>
        </w:trPr>
        <w:tc>
          <w:tcPr>
            <w:tcW w:w="7308" w:type="dxa"/>
            <w:tcBorders>
              <w:bottom w:val="single" w:sz="4" w:space="0" w:color="auto"/>
            </w:tcBorders>
            <w:shd w:val="clear" w:color="auto" w:fill="E6E6E6"/>
          </w:tcPr>
          <w:p w14:paraId="11AC90DA" w14:textId="77777777" w:rsidR="007003D6" w:rsidRPr="004E7F87" w:rsidRDefault="007003D6" w:rsidP="003207FD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Style and Lucidity</w:t>
            </w:r>
          </w:p>
          <w:p w14:paraId="243DA36F" w14:textId="77777777" w:rsidR="007003D6" w:rsidRPr="004E7F87" w:rsidRDefault="007003D6" w:rsidP="004219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3A18E" w14:textId="77777777" w:rsidR="007003D6" w:rsidRPr="004E7F87" w:rsidRDefault="007003D6" w:rsidP="004E7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49A252" w14:textId="77777777" w:rsidR="007003D6" w:rsidRPr="004E7F87" w:rsidRDefault="007003D6" w:rsidP="004E7F87">
            <w:pPr>
              <w:pStyle w:val="Heading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 xml:space="preserve">YES 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E5069E" w14:textId="77777777" w:rsidR="007003D6" w:rsidRPr="004E7F87" w:rsidRDefault="007003D6" w:rsidP="004E7F87">
            <w:pPr>
              <w:pStyle w:val="Heading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 xml:space="preserve">NO </w:t>
            </w:r>
          </w:p>
        </w:tc>
      </w:tr>
      <w:tr w:rsidR="007003D6" w:rsidRPr="004E7F87" w14:paraId="4240C5B8" w14:textId="77777777" w:rsidTr="004E7F87">
        <w:trPr>
          <w:cantSplit/>
          <w:trHeight w:val="870"/>
        </w:trPr>
        <w:tc>
          <w:tcPr>
            <w:tcW w:w="7308" w:type="dxa"/>
          </w:tcPr>
          <w:p w14:paraId="1E00302A" w14:textId="77777777" w:rsidR="007003D6" w:rsidRPr="004E7F87" w:rsidRDefault="007003D6" w:rsidP="003207FD">
            <w:pPr>
              <w:pStyle w:val="Heading2"/>
              <w:rPr>
                <w:rFonts w:ascii="Arial" w:hAnsi="Arial" w:cs="Arial"/>
                <w:b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sz w:val="20"/>
                <w:szCs w:val="20"/>
              </w:rPr>
              <w:t xml:space="preserve">The structure, quality and style of writing of the Public Health workbook are of a standard suitable for a trainee in Addiction Medicine </w:t>
            </w:r>
          </w:p>
        </w:tc>
        <w:tc>
          <w:tcPr>
            <w:tcW w:w="1080" w:type="dxa"/>
            <w:vAlign w:val="center"/>
          </w:tcPr>
          <w:p w14:paraId="08449028" w14:textId="77777777" w:rsidR="007003D6" w:rsidRPr="004E7F87" w:rsidRDefault="007003D6" w:rsidP="004E7F87">
            <w:pPr>
              <w:pStyle w:val="Heading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"/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79" w:type="dxa"/>
            <w:vAlign w:val="center"/>
          </w:tcPr>
          <w:p w14:paraId="495AFA4A" w14:textId="77777777" w:rsidR="007003D6" w:rsidRPr="004E7F87" w:rsidRDefault="007003D6" w:rsidP="004E7F87">
            <w:pPr>
              <w:pStyle w:val="Heading2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"/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66"/>
          </w:p>
        </w:tc>
      </w:tr>
    </w:tbl>
    <w:p w14:paraId="49EDFFB5" w14:textId="77777777" w:rsidR="00924CE2" w:rsidRDefault="00924CE2" w:rsidP="009E3268">
      <w:pPr>
        <w:rPr>
          <w:rFonts w:ascii="Arial" w:hAnsi="Arial" w:cs="Arial"/>
          <w:sz w:val="20"/>
          <w:szCs w:val="20"/>
        </w:rPr>
      </w:pPr>
    </w:p>
    <w:p w14:paraId="4A7790C1" w14:textId="77777777" w:rsidR="00C31273" w:rsidRDefault="00C31273" w:rsidP="009E3268">
      <w:pPr>
        <w:rPr>
          <w:rFonts w:ascii="Arial" w:hAnsi="Arial" w:cs="Arial"/>
          <w:sz w:val="20"/>
          <w:szCs w:val="20"/>
        </w:rPr>
      </w:pPr>
    </w:p>
    <w:p w14:paraId="67F91952" w14:textId="77777777" w:rsidR="00844620" w:rsidRDefault="00844620" w:rsidP="009E3268">
      <w:pPr>
        <w:rPr>
          <w:rFonts w:ascii="Arial" w:hAnsi="Arial" w:cs="Arial"/>
          <w:sz w:val="20"/>
          <w:szCs w:val="20"/>
        </w:rPr>
      </w:pPr>
    </w:p>
    <w:p w14:paraId="5A4D5D7E" w14:textId="77777777" w:rsidR="00844620" w:rsidRDefault="00844620" w:rsidP="009E3268">
      <w:pPr>
        <w:rPr>
          <w:rFonts w:ascii="Arial" w:hAnsi="Arial" w:cs="Arial"/>
          <w:sz w:val="20"/>
          <w:szCs w:val="20"/>
        </w:rPr>
      </w:pPr>
    </w:p>
    <w:p w14:paraId="65088A88" w14:textId="77777777" w:rsidR="00844620" w:rsidRPr="00F74BEC" w:rsidRDefault="00844620" w:rsidP="009E3268">
      <w:pPr>
        <w:rPr>
          <w:rFonts w:ascii="Arial" w:hAnsi="Arial" w:cs="Arial"/>
          <w:sz w:val="20"/>
          <w:szCs w:val="20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781"/>
        <w:gridCol w:w="782"/>
      </w:tblGrid>
      <w:tr w:rsidR="00C31273" w:rsidRPr="004E7F87" w14:paraId="2F66341A" w14:textId="77777777" w:rsidTr="004E7F87">
        <w:trPr>
          <w:cantSplit/>
          <w:trHeight w:val="1733"/>
        </w:trPr>
        <w:tc>
          <w:tcPr>
            <w:tcW w:w="7308" w:type="dxa"/>
            <w:shd w:val="clear" w:color="auto" w:fill="E6E6E6"/>
          </w:tcPr>
          <w:p w14:paraId="13B7627E" w14:textId="77777777" w:rsidR="00C31273" w:rsidRPr="004E7F87" w:rsidRDefault="00C31273" w:rsidP="004A020F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Overall assessment</w:t>
            </w:r>
          </w:p>
        </w:tc>
        <w:tc>
          <w:tcPr>
            <w:tcW w:w="781" w:type="dxa"/>
            <w:shd w:val="clear" w:color="auto" w:fill="E6E6E6"/>
            <w:textDirection w:val="tbRl"/>
            <w:vAlign w:val="center"/>
          </w:tcPr>
          <w:p w14:paraId="7D4A4281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782" w:type="dxa"/>
            <w:shd w:val="clear" w:color="auto" w:fill="E6E6E6"/>
            <w:textDirection w:val="tbRl"/>
            <w:vAlign w:val="center"/>
          </w:tcPr>
          <w:p w14:paraId="24E63AB0" w14:textId="77777777" w:rsidR="00C31273" w:rsidRPr="004E7F87" w:rsidRDefault="00C31273" w:rsidP="004E7F87">
            <w:pPr>
              <w:pStyle w:val="Heading2"/>
              <w:ind w:left="113" w:right="11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Cs w:val="0"/>
                <w:sz w:val="20"/>
                <w:szCs w:val="20"/>
              </w:rPr>
              <w:t>Unsatisfactory</w:t>
            </w:r>
          </w:p>
        </w:tc>
      </w:tr>
      <w:tr w:rsidR="00C31273" w:rsidRPr="004E7F87" w14:paraId="512E446E" w14:textId="77777777" w:rsidTr="004E7F87">
        <w:tc>
          <w:tcPr>
            <w:tcW w:w="7308" w:type="dxa"/>
          </w:tcPr>
          <w:p w14:paraId="7EE98BD4" w14:textId="77777777" w:rsidR="00C31273" w:rsidRPr="004E7F87" w:rsidRDefault="00C31273" w:rsidP="004A020F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81" w:type="dxa"/>
          </w:tcPr>
          <w:p w14:paraId="60A641AB" w14:textId="77777777" w:rsidR="00C31273" w:rsidRPr="004E7F87" w:rsidRDefault="00C31273" w:rsidP="004E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93"/>
            <w:r w:rsidRPr="004E7F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sz w:val="20"/>
                <w:szCs w:val="20"/>
              </w:rPr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782" w:type="dxa"/>
          </w:tcPr>
          <w:p w14:paraId="65322E7C" w14:textId="77777777" w:rsidR="00C31273" w:rsidRPr="004E7F87" w:rsidRDefault="00C31273" w:rsidP="004E7F87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95"/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4E7F87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68"/>
          </w:p>
        </w:tc>
      </w:tr>
    </w:tbl>
    <w:p w14:paraId="770413B0" w14:textId="77777777" w:rsidR="00924CE2" w:rsidRDefault="00924CE2" w:rsidP="009E3268">
      <w:pPr>
        <w:rPr>
          <w:rFonts w:ascii="Arial" w:hAnsi="Arial" w:cs="Arial"/>
          <w:sz w:val="20"/>
          <w:szCs w:val="20"/>
        </w:rPr>
      </w:pPr>
    </w:p>
    <w:p w14:paraId="72743E12" w14:textId="77777777" w:rsidR="00487730" w:rsidRDefault="00487730" w:rsidP="009E3268">
      <w:pPr>
        <w:rPr>
          <w:rFonts w:ascii="Arial" w:hAnsi="Arial" w:cs="Arial"/>
          <w:b/>
          <w:sz w:val="20"/>
          <w:szCs w:val="20"/>
        </w:rPr>
      </w:pPr>
    </w:p>
    <w:p w14:paraId="707E318C" w14:textId="77777777" w:rsidR="00BF52B5" w:rsidRDefault="00524735" w:rsidP="009E3268">
      <w:pPr>
        <w:rPr>
          <w:rFonts w:ascii="Arial" w:hAnsi="Arial" w:cs="Arial"/>
          <w:b/>
          <w:sz w:val="20"/>
          <w:szCs w:val="20"/>
        </w:rPr>
      </w:pPr>
      <w:r w:rsidRPr="00F74BEC">
        <w:rPr>
          <w:rFonts w:ascii="Arial" w:hAnsi="Arial" w:cs="Arial"/>
          <w:b/>
          <w:sz w:val="20"/>
          <w:szCs w:val="20"/>
        </w:rPr>
        <w:t xml:space="preserve">General </w:t>
      </w:r>
      <w:r w:rsidR="00421959" w:rsidRPr="00F74BEC">
        <w:rPr>
          <w:rFonts w:ascii="Arial" w:hAnsi="Arial" w:cs="Arial"/>
          <w:b/>
          <w:sz w:val="20"/>
          <w:szCs w:val="20"/>
        </w:rPr>
        <w:t>Comments:</w:t>
      </w:r>
      <w:r w:rsidR="007003D6">
        <w:rPr>
          <w:rFonts w:ascii="Arial" w:hAnsi="Arial" w:cs="Arial"/>
          <w:b/>
          <w:sz w:val="20"/>
          <w:szCs w:val="20"/>
        </w:rPr>
        <w:t xml:space="preserve"> </w:t>
      </w:r>
    </w:p>
    <w:p w14:paraId="343FAF30" w14:textId="77777777" w:rsidR="00BF52B5" w:rsidRDefault="00BF52B5" w:rsidP="009E3268">
      <w:pPr>
        <w:rPr>
          <w:rFonts w:ascii="Arial" w:hAnsi="Arial" w:cs="Arial"/>
          <w:b/>
          <w:sz w:val="20"/>
          <w:szCs w:val="20"/>
        </w:rPr>
      </w:pPr>
    </w:p>
    <w:p w14:paraId="0A308A80" w14:textId="77777777" w:rsidR="00421959" w:rsidRPr="00F74BEC" w:rsidRDefault="007003D6" w:rsidP="009E32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9" w:name="Text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05F52">
        <w:rPr>
          <w:rFonts w:ascii="Arial" w:hAnsi="Arial" w:cs="Arial"/>
          <w:b/>
          <w:sz w:val="20"/>
          <w:szCs w:val="20"/>
        </w:rPr>
        <w:t> </w:t>
      </w:r>
      <w:r w:rsidR="00205F52">
        <w:rPr>
          <w:rFonts w:ascii="Arial" w:hAnsi="Arial" w:cs="Arial"/>
          <w:b/>
          <w:sz w:val="20"/>
          <w:szCs w:val="20"/>
        </w:rPr>
        <w:t> </w:t>
      </w:r>
      <w:r w:rsidR="00205F52">
        <w:rPr>
          <w:rFonts w:ascii="Arial" w:hAnsi="Arial" w:cs="Arial"/>
          <w:b/>
          <w:sz w:val="20"/>
          <w:szCs w:val="20"/>
        </w:rPr>
        <w:t> </w:t>
      </w:r>
      <w:r w:rsidR="00205F52">
        <w:rPr>
          <w:rFonts w:ascii="Arial" w:hAnsi="Arial" w:cs="Arial"/>
          <w:b/>
          <w:sz w:val="20"/>
          <w:szCs w:val="20"/>
        </w:rPr>
        <w:t> </w:t>
      </w:r>
      <w:r w:rsidR="00205F52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9"/>
    </w:p>
    <w:p w14:paraId="033DFD9C" w14:textId="77777777" w:rsidR="007157F2" w:rsidRPr="00F74BEC" w:rsidRDefault="007157F2" w:rsidP="009E3268">
      <w:pPr>
        <w:rPr>
          <w:rFonts w:ascii="Arial" w:hAnsi="Arial" w:cs="Arial"/>
          <w:b/>
          <w:sz w:val="20"/>
          <w:szCs w:val="20"/>
        </w:rPr>
      </w:pPr>
    </w:p>
    <w:p w14:paraId="7C370A7B" w14:textId="77777777" w:rsidR="007157F2" w:rsidRPr="00F74BEC" w:rsidRDefault="007157F2" w:rsidP="009E3268">
      <w:pPr>
        <w:rPr>
          <w:rFonts w:ascii="Arial" w:hAnsi="Arial" w:cs="Arial"/>
          <w:b/>
          <w:sz w:val="20"/>
          <w:szCs w:val="20"/>
        </w:rPr>
      </w:pPr>
    </w:p>
    <w:p w14:paraId="669A1575" w14:textId="77777777" w:rsidR="007157F2" w:rsidRPr="00F74BEC" w:rsidRDefault="007157F2" w:rsidP="009E3268">
      <w:pPr>
        <w:rPr>
          <w:rFonts w:ascii="Arial" w:hAnsi="Arial" w:cs="Arial"/>
          <w:b/>
          <w:sz w:val="20"/>
          <w:szCs w:val="20"/>
        </w:rPr>
      </w:pPr>
    </w:p>
    <w:p w14:paraId="40361553" w14:textId="77777777" w:rsidR="007157F2" w:rsidRDefault="007157F2" w:rsidP="009E3268">
      <w:pPr>
        <w:rPr>
          <w:rFonts w:ascii="Arial" w:hAnsi="Arial" w:cs="Arial"/>
          <w:b/>
          <w:sz w:val="20"/>
          <w:szCs w:val="20"/>
        </w:rPr>
      </w:pPr>
    </w:p>
    <w:p w14:paraId="75DCF999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39606ABA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42EB3D0F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559239F8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65C6D0E8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1749511D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72B99089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53EAD127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7266A8E5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676A5053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74987929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186D0126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28D1CDF9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13D781A8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4D95C659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05E726A4" w14:textId="77777777" w:rsidR="00C31273" w:rsidRDefault="00C31273" w:rsidP="009E3268">
      <w:pPr>
        <w:rPr>
          <w:rFonts w:ascii="Arial" w:hAnsi="Arial" w:cs="Arial"/>
          <w:b/>
          <w:sz w:val="20"/>
          <w:szCs w:val="20"/>
        </w:rPr>
      </w:pPr>
    </w:p>
    <w:p w14:paraId="0FC2210C" w14:textId="77777777" w:rsidR="00487730" w:rsidRDefault="00487730" w:rsidP="009E3268">
      <w:pPr>
        <w:rPr>
          <w:rFonts w:ascii="Arial" w:hAnsi="Arial" w:cs="Arial"/>
          <w:b/>
          <w:sz w:val="20"/>
          <w:szCs w:val="20"/>
        </w:rPr>
      </w:pPr>
    </w:p>
    <w:p w14:paraId="257A7711" w14:textId="77777777" w:rsidR="00487730" w:rsidRPr="00F74BEC" w:rsidRDefault="00487730" w:rsidP="009E3268">
      <w:pPr>
        <w:rPr>
          <w:rFonts w:ascii="Arial" w:hAnsi="Arial" w:cs="Arial"/>
          <w:b/>
          <w:sz w:val="20"/>
          <w:szCs w:val="20"/>
        </w:rPr>
      </w:pPr>
    </w:p>
    <w:p w14:paraId="6636995F" w14:textId="77777777" w:rsidR="00421959" w:rsidRPr="00F74BEC" w:rsidRDefault="00421959" w:rsidP="009E3268">
      <w:pPr>
        <w:rPr>
          <w:rFonts w:ascii="Arial" w:hAnsi="Arial" w:cs="Arial"/>
          <w:sz w:val="20"/>
          <w:szCs w:val="20"/>
        </w:rPr>
      </w:pPr>
    </w:p>
    <w:p w14:paraId="12C7F385" w14:textId="77777777" w:rsidR="00421959" w:rsidRPr="00F74BEC" w:rsidRDefault="00421959" w:rsidP="00CB1B26">
      <w:pPr>
        <w:rPr>
          <w:rFonts w:ascii="Arial" w:hAnsi="Arial" w:cs="Arial"/>
          <w:sz w:val="20"/>
          <w:szCs w:val="20"/>
        </w:rPr>
      </w:pPr>
    </w:p>
    <w:sectPr w:rsidR="00421959" w:rsidRPr="00F74BEC" w:rsidSect="00E6503F">
      <w:headerReference w:type="default" r:id="rId8"/>
      <w:pgSz w:w="11906" w:h="16838" w:code="9"/>
      <w:pgMar w:top="539" w:right="748" w:bottom="1440" w:left="1259" w:header="709" w:footer="709" w:gutter="0"/>
      <w:paperSrc w:firs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A6CB" w14:textId="77777777" w:rsidR="00FF0B5B" w:rsidRDefault="00FF0B5B" w:rsidP="00090E0F">
      <w:r>
        <w:separator/>
      </w:r>
    </w:p>
  </w:endnote>
  <w:endnote w:type="continuationSeparator" w:id="0">
    <w:p w14:paraId="57B0CD07" w14:textId="77777777" w:rsidR="00FF0B5B" w:rsidRDefault="00FF0B5B" w:rsidP="0009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5A0E" w14:textId="77777777" w:rsidR="00FF0B5B" w:rsidRDefault="00FF0B5B" w:rsidP="00090E0F">
      <w:r>
        <w:separator/>
      </w:r>
    </w:p>
  </w:footnote>
  <w:footnote w:type="continuationSeparator" w:id="0">
    <w:p w14:paraId="0D9D78D5" w14:textId="77777777" w:rsidR="00FF0B5B" w:rsidRDefault="00FF0B5B" w:rsidP="0009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C4D5" w14:textId="77777777" w:rsidR="00C31273" w:rsidRPr="005167E5" w:rsidRDefault="00C31273">
    <w:pPr>
      <w:pStyle w:val="Header"/>
      <w:rPr>
        <w:rFonts w:ascii="Arial" w:hAnsi="Arial" w:cs="Arial"/>
        <w:color w:val="808080"/>
        <w:sz w:val="16"/>
        <w:szCs w:val="16"/>
      </w:rPr>
    </w:pPr>
    <w:r w:rsidRPr="005167E5">
      <w:rPr>
        <w:rFonts w:ascii="Arial" w:hAnsi="Arial" w:cs="Arial"/>
        <w:color w:val="808080"/>
        <w:sz w:val="16"/>
        <w:szCs w:val="16"/>
      </w:rPr>
      <w:t xml:space="preserve">AChAM Training Program – Score Sheet for </w:t>
    </w:r>
    <w:r w:rsidR="00487730">
      <w:rPr>
        <w:rFonts w:ascii="Arial" w:hAnsi="Arial" w:cs="Arial"/>
        <w:color w:val="808080"/>
        <w:sz w:val="16"/>
        <w:szCs w:val="16"/>
      </w:rPr>
      <w:t>Public Health Workbook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02129"/>
    <w:multiLevelType w:val="hybridMultilevel"/>
    <w:tmpl w:val="9FDA1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17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G0X8GR8ZIAKUtmMuez/yZLf0Vy31zUo0dCpjMiMzM6BIHYZEZNg5dF1yHd+CbJa+bw5T43odtbw2M5A9zlx1A==" w:salt="48nl3svTBrNFKHSBYo/vv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D54"/>
    <w:rsid w:val="0008279F"/>
    <w:rsid w:val="00090E0F"/>
    <w:rsid w:val="000D5C80"/>
    <w:rsid w:val="000F393E"/>
    <w:rsid w:val="00120BC1"/>
    <w:rsid w:val="00122ED8"/>
    <w:rsid w:val="0015560A"/>
    <w:rsid w:val="00180721"/>
    <w:rsid w:val="00194E7A"/>
    <w:rsid w:val="00195B80"/>
    <w:rsid w:val="001C56CF"/>
    <w:rsid w:val="0020288D"/>
    <w:rsid w:val="00205F52"/>
    <w:rsid w:val="00262CC9"/>
    <w:rsid w:val="002A156E"/>
    <w:rsid w:val="002E4828"/>
    <w:rsid w:val="00316234"/>
    <w:rsid w:val="003207FD"/>
    <w:rsid w:val="00334964"/>
    <w:rsid w:val="00335E55"/>
    <w:rsid w:val="003A1F0B"/>
    <w:rsid w:val="003C0C1F"/>
    <w:rsid w:val="003F7832"/>
    <w:rsid w:val="00414333"/>
    <w:rsid w:val="00421959"/>
    <w:rsid w:val="0047537D"/>
    <w:rsid w:val="00487730"/>
    <w:rsid w:val="004907C5"/>
    <w:rsid w:val="004A020F"/>
    <w:rsid w:val="004C4FFC"/>
    <w:rsid w:val="004C760B"/>
    <w:rsid w:val="004D40EA"/>
    <w:rsid w:val="004E248B"/>
    <w:rsid w:val="004E6AB6"/>
    <w:rsid w:val="004E7F87"/>
    <w:rsid w:val="004F7087"/>
    <w:rsid w:val="00501986"/>
    <w:rsid w:val="005167E5"/>
    <w:rsid w:val="005179E6"/>
    <w:rsid w:val="00524735"/>
    <w:rsid w:val="00556CA2"/>
    <w:rsid w:val="00566B2B"/>
    <w:rsid w:val="005C110E"/>
    <w:rsid w:val="005C72EC"/>
    <w:rsid w:val="00617B45"/>
    <w:rsid w:val="00620C03"/>
    <w:rsid w:val="00665E3C"/>
    <w:rsid w:val="0068115C"/>
    <w:rsid w:val="00691015"/>
    <w:rsid w:val="006A6774"/>
    <w:rsid w:val="006C308D"/>
    <w:rsid w:val="006D1AEA"/>
    <w:rsid w:val="006F52C7"/>
    <w:rsid w:val="007003D6"/>
    <w:rsid w:val="007157F2"/>
    <w:rsid w:val="0073402B"/>
    <w:rsid w:val="0074620D"/>
    <w:rsid w:val="007467A9"/>
    <w:rsid w:val="007A6890"/>
    <w:rsid w:val="007E1956"/>
    <w:rsid w:val="00803552"/>
    <w:rsid w:val="008059B6"/>
    <w:rsid w:val="008235E2"/>
    <w:rsid w:val="00844620"/>
    <w:rsid w:val="00875B9E"/>
    <w:rsid w:val="008B7A1F"/>
    <w:rsid w:val="008C7810"/>
    <w:rsid w:val="008F7E6F"/>
    <w:rsid w:val="00924CE2"/>
    <w:rsid w:val="00953AF7"/>
    <w:rsid w:val="009E3268"/>
    <w:rsid w:val="00A46C5D"/>
    <w:rsid w:val="00A6388D"/>
    <w:rsid w:val="00A84CD4"/>
    <w:rsid w:val="00AE1C1A"/>
    <w:rsid w:val="00AF5E8E"/>
    <w:rsid w:val="00B04954"/>
    <w:rsid w:val="00B36D54"/>
    <w:rsid w:val="00B37E8A"/>
    <w:rsid w:val="00B44F88"/>
    <w:rsid w:val="00B54A05"/>
    <w:rsid w:val="00B67E66"/>
    <w:rsid w:val="00BC1B94"/>
    <w:rsid w:val="00BF52B5"/>
    <w:rsid w:val="00C11184"/>
    <w:rsid w:val="00C13BD4"/>
    <w:rsid w:val="00C31273"/>
    <w:rsid w:val="00C43DED"/>
    <w:rsid w:val="00C5147C"/>
    <w:rsid w:val="00C75D2C"/>
    <w:rsid w:val="00CA7447"/>
    <w:rsid w:val="00CB1B26"/>
    <w:rsid w:val="00CD37D2"/>
    <w:rsid w:val="00CD49D2"/>
    <w:rsid w:val="00CF2F5B"/>
    <w:rsid w:val="00D70113"/>
    <w:rsid w:val="00DE3F80"/>
    <w:rsid w:val="00E061CD"/>
    <w:rsid w:val="00E23C2C"/>
    <w:rsid w:val="00E6503F"/>
    <w:rsid w:val="00E850DC"/>
    <w:rsid w:val="00F424C3"/>
    <w:rsid w:val="00F745A8"/>
    <w:rsid w:val="00F74BEC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DD6AE"/>
  <w15:chartTrackingRefBased/>
  <w15:docId w15:val="{D6A60FB5-4E1A-45C8-B1C1-A3FAE3E8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6C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6CA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75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74BEC"/>
    <w:rPr>
      <w:rFonts w:ascii="Tahoma" w:hAnsi="Tahoma" w:cs="Tahoma"/>
      <w:sz w:val="16"/>
      <w:szCs w:val="16"/>
    </w:rPr>
  </w:style>
  <w:style w:type="character" w:styleId="Hyperlink">
    <w:name w:val="Hyperlink"/>
    <w:rsid w:val="00487730"/>
    <w:rPr>
      <w:color w:val="0000FF"/>
      <w:u w:val="single"/>
    </w:rPr>
  </w:style>
  <w:style w:type="character" w:styleId="CommentReference">
    <w:name w:val="annotation reference"/>
    <w:rsid w:val="00B67E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E66"/>
    <w:rPr>
      <w:sz w:val="20"/>
      <w:szCs w:val="20"/>
    </w:rPr>
  </w:style>
  <w:style w:type="character" w:customStyle="1" w:styleId="CommentTextChar">
    <w:name w:val="Comment Text Char"/>
    <w:link w:val="CommentText"/>
    <w:rsid w:val="00B67E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7E66"/>
    <w:rPr>
      <w:b/>
      <w:bCs/>
    </w:rPr>
  </w:style>
  <w:style w:type="character" w:customStyle="1" w:styleId="CommentSubjectChar">
    <w:name w:val="Comment Subject Char"/>
    <w:link w:val="CommentSubject"/>
    <w:rsid w:val="00B67E66"/>
    <w:rPr>
      <w:b/>
      <w:bCs/>
      <w:lang w:eastAsia="en-US"/>
    </w:rPr>
  </w:style>
  <w:style w:type="paragraph" w:styleId="Revision">
    <w:name w:val="Revision"/>
    <w:hidden/>
    <w:uiPriority w:val="99"/>
    <w:semiHidden/>
    <w:rsid w:val="00BF52B5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SCORESHEET FOR MARKING RESEARCH PROJECTS</vt:lpstr>
    </vt:vector>
  </TitlesOfParts>
  <Company>SVH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SCORESHEET FOR MARKING RESEARCH PROJECTS</dc:title>
  <dc:subject/>
  <dc:creator>bonomoy</dc:creator>
  <cp:keywords/>
  <cp:lastModifiedBy>Caroline Atkins</cp:lastModifiedBy>
  <cp:revision>6</cp:revision>
  <cp:lastPrinted>2007-02-06T23:32:00Z</cp:lastPrinted>
  <dcterms:created xsi:type="dcterms:W3CDTF">2026-05-18T08:01:00Z</dcterms:created>
  <dcterms:modified xsi:type="dcterms:W3CDTF">2026-05-21T07:12:00Z</dcterms:modified>
</cp:coreProperties>
</file>